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9030"/>
      </w:tblGrid>
      <w:tr w:rsidR="00D94C2B" w:rsidRPr="00D94C2B" w:rsidTr="00D94C2B">
        <w:trPr>
          <w:tblCellSpacing w:w="15" w:type="dxa"/>
        </w:trPr>
        <w:tc>
          <w:tcPr>
            <w:tcW w:w="0" w:type="auto"/>
            <w:tcMar>
              <w:top w:w="0" w:type="dxa"/>
              <w:left w:w="0" w:type="dxa"/>
              <w:bottom w:w="0" w:type="dxa"/>
              <w:right w:w="0" w:type="dxa"/>
            </w:tcMar>
            <w:vAlign w:val="center"/>
            <w:hideMark/>
          </w:tcPr>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8970"/>
            </w:tblGrid>
            <w:tr w:rsidR="00D94C2B" w:rsidRPr="00D94C2B">
              <w:trPr>
                <w:tblCellSpacing w:w="15" w:type="dxa"/>
              </w:trPr>
              <w:tc>
                <w:tcPr>
                  <w:tcW w:w="8970" w:type="dxa"/>
                  <w:shd w:val="clear" w:color="auto" w:fill="FFFFFF"/>
                  <w:tcMar>
                    <w:top w:w="0" w:type="dxa"/>
                    <w:left w:w="0" w:type="dxa"/>
                    <w:bottom w:w="30" w:type="dxa"/>
                    <w:right w:w="0" w:type="dxa"/>
                  </w:tcMar>
                  <w:vAlign w:val="center"/>
                  <w:hideMark/>
                </w:tcPr>
                <w:tbl>
                  <w:tblPr>
                    <w:tblW w:w="8730" w:type="dxa"/>
                    <w:tblCellSpacing w:w="15" w:type="dxa"/>
                    <w:tblCellMar>
                      <w:left w:w="0" w:type="dxa"/>
                      <w:right w:w="0" w:type="dxa"/>
                    </w:tblCellMar>
                    <w:tblLook w:val="04A0" w:firstRow="1" w:lastRow="0" w:firstColumn="1" w:lastColumn="0" w:noHBand="0" w:noVBand="1"/>
                  </w:tblPr>
                  <w:tblGrid>
                    <w:gridCol w:w="8730"/>
                  </w:tblGrid>
                  <w:tr w:rsidR="00D94C2B" w:rsidRPr="00D94C2B" w:rsidTr="00A10FCC">
                    <w:trPr>
                      <w:trHeight w:val="13948"/>
                      <w:tblCellSpacing w:w="15" w:type="dxa"/>
                    </w:trPr>
                    <w:tc>
                      <w:tcPr>
                        <w:tcW w:w="8670" w:type="dxa"/>
                        <w:shd w:val="clear" w:color="auto" w:fill="FFFFFF"/>
                        <w:hideMark/>
                      </w:tcPr>
                      <w:p w:rsidR="00D94C2B" w:rsidRPr="00D94C2B" w:rsidRDefault="00D94C2B" w:rsidP="00D94C2B">
                        <w:pPr>
                          <w:shd w:val="clear" w:color="auto" w:fill="FFFFFF"/>
                          <w:spacing w:beforeAutospacing="1" w:after="100" w:afterAutospacing="1" w:line="240" w:lineRule="auto"/>
                          <w:rPr>
                            <w:rFonts w:eastAsia="Times New Roman" w:cs="Arial"/>
                            <w:color w:val="222222"/>
                            <w:lang w:eastAsia="en-GB"/>
                          </w:rPr>
                        </w:pPr>
                        <w:r w:rsidRPr="00D94C2B">
                          <w:rPr>
                            <w:rFonts w:eastAsia="Times New Roman" w:cs="Arial"/>
                            <w:color w:val="222222"/>
                            <w:lang w:eastAsia="en-GB"/>
                          </w:rPr>
                          <w:t>I write to give you the c</w:t>
                        </w:r>
                        <w:r w:rsidR="00032D9D">
                          <w:rPr>
                            <w:rFonts w:eastAsia="Times New Roman" w:cs="Arial"/>
                            <w:color w:val="222222"/>
                            <w:lang w:eastAsia="en-GB"/>
                          </w:rPr>
                          <w:t xml:space="preserve">omments of the East Greenwich Residents Association on </w:t>
                        </w:r>
                        <w:proofErr w:type="gramStart"/>
                        <w:r w:rsidR="00032D9D">
                          <w:rPr>
                            <w:rFonts w:eastAsia="Times New Roman" w:cs="Arial"/>
                            <w:color w:val="222222"/>
                            <w:lang w:eastAsia="en-GB"/>
                          </w:rPr>
                          <w:t xml:space="preserve">the </w:t>
                        </w:r>
                        <w:r w:rsidRPr="00D94C2B">
                          <w:rPr>
                            <w:rFonts w:eastAsia="Times New Roman" w:cs="Arial"/>
                            <w:color w:val="222222"/>
                            <w:lang w:eastAsia="en-GB"/>
                          </w:rPr>
                          <w:t xml:space="preserve"> planning</w:t>
                        </w:r>
                        <w:proofErr w:type="gramEnd"/>
                        <w:r w:rsidRPr="00D94C2B">
                          <w:rPr>
                            <w:rFonts w:eastAsia="Times New Roman" w:cs="Arial"/>
                            <w:color w:val="222222"/>
                            <w:lang w:eastAsia="en-GB"/>
                          </w:rPr>
                          <w:t xml:space="preserve"> application for redevelopment of the Alcatel-Lucent site at Christchurch Way SE10.</w:t>
                        </w:r>
                      </w:p>
                      <w:p w:rsidR="0068436E" w:rsidRPr="00A10FCC" w:rsidRDefault="00D94C2B" w:rsidP="00D94C2B">
                        <w:pPr>
                          <w:shd w:val="clear" w:color="auto" w:fill="FFFFFF"/>
                          <w:spacing w:before="100" w:beforeAutospacing="1" w:after="100" w:afterAutospacing="1" w:line="240" w:lineRule="auto"/>
                          <w:rPr>
                            <w:rFonts w:eastAsia="Times New Roman" w:cs="Arial"/>
                            <w:color w:val="222222"/>
                            <w:lang w:eastAsia="en-GB"/>
                          </w:rPr>
                        </w:pPr>
                        <w:r w:rsidRPr="00A10FCC">
                          <w:rPr>
                            <w:rFonts w:eastAsia="Times New Roman" w:cs="Arial"/>
                            <w:color w:val="222222"/>
                            <w:lang w:eastAsia="en-GB"/>
                          </w:rPr>
                          <w:t>There are a number of areas from the community’s perspective that cause real concern</w:t>
                        </w:r>
                        <w:r w:rsidR="0068436E" w:rsidRPr="00A10FCC">
                          <w:rPr>
                            <w:rFonts w:eastAsia="Times New Roman" w:cs="Arial"/>
                            <w:color w:val="222222"/>
                            <w:lang w:eastAsia="en-GB"/>
                          </w:rPr>
                          <w:t xml:space="preserve">. </w:t>
                        </w:r>
                      </w:p>
                      <w:p w:rsidR="006740EE" w:rsidRPr="00A10FCC" w:rsidRDefault="006740EE" w:rsidP="00D94C2B">
                        <w:pPr>
                          <w:shd w:val="clear" w:color="auto" w:fill="FFFFFF"/>
                          <w:spacing w:before="100" w:beforeAutospacing="1" w:after="100" w:afterAutospacing="1" w:line="240" w:lineRule="auto"/>
                          <w:rPr>
                            <w:rFonts w:eastAsia="Times New Roman" w:cs="Arial"/>
                            <w:color w:val="222222"/>
                            <w:u w:val="single"/>
                            <w:lang w:eastAsia="en-GB"/>
                          </w:rPr>
                        </w:pPr>
                        <w:r w:rsidRPr="00A10FCC">
                          <w:rPr>
                            <w:rFonts w:eastAsia="Times New Roman" w:cs="Arial"/>
                            <w:color w:val="222222"/>
                            <w:u w:val="single"/>
                            <w:lang w:eastAsia="en-GB"/>
                          </w:rPr>
                          <w:t>Loss of industry and business space</w:t>
                        </w:r>
                      </w:p>
                      <w:p w:rsidR="006740EE" w:rsidRPr="00A10FCC" w:rsidRDefault="00D402A0" w:rsidP="00D94C2B">
                        <w:pPr>
                          <w:shd w:val="clear" w:color="auto" w:fill="FFFFFF"/>
                          <w:spacing w:before="100" w:beforeAutospacing="1" w:after="100" w:afterAutospacing="1" w:line="240" w:lineRule="auto"/>
                          <w:rPr>
                            <w:rFonts w:eastAsia="Times New Roman" w:cs="Arial"/>
                            <w:color w:val="222222"/>
                            <w:lang w:eastAsia="en-GB"/>
                          </w:rPr>
                        </w:pPr>
                        <w:r w:rsidRPr="00A10FCC">
                          <w:rPr>
                            <w:rFonts w:eastAsia="Times New Roman" w:cs="Arial"/>
                            <w:color w:val="222222"/>
                            <w:lang w:eastAsia="en-GB"/>
                          </w:rPr>
                          <w:t>In the light of consented</w:t>
                        </w:r>
                        <w:r w:rsidR="006740EE" w:rsidRPr="00A10FCC">
                          <w:rPr>
                            <w:rFonts w:eastAsia="Times New Roman" w:cs="Arial"/>
                            <w:color w:val="222222"/>
                            <w:lang w:eastAsia="en-GB"/>
                          </w:rPr>
                          <w:t xml:space="preserve"> plans for the high level of residential development in the </w:t>
                        </w:r>
                        <w:proofErr w:type="gramStart"/>
                        <w:r w:rsidR="006740EE" w:rsidRPr="00A10FCC">
                          <w:rPr>
                            <w:rFonts w:eastAsia="Times New Roman" w:cs="Arial"/>
                            <w:color w:val="222222"/>
                            <w:lang w:eastAsia="en-GB"/>
                          </w:rPr>
                          <w:t>area  with</w:t>
                        </w:r>
                        <w:proofErr w:type="gramEnd"/>
                        <w:r w:rsidR="006740EE" w:rsidRPr="00A10FCC">
                          <w:rPr>
                            <w:rFonts w:eastAsia="Times New Roman" w:cs="Arial"/>
                            <w:color w:val="222222"/>
                            <w:lang w:eastAsia="en-GB"/>
                          </w:rPr>
                          <w:t xml:space="preserve"> </w:t>
                        </w:r>
                        <w:proofErr w:type="spellStart"/>
                        <w:r w:rsidR="006740EE" w:rsidRPr="00A10FCC">
                          <w:rPr>
                            <w:rFonts w:eastAsia="Times New Roman" w:cs="Arial"/>
                            <w:color w:val="222222"/>
                            <w:lang w:eastAsia="en-GB"/>
                          </w:rPr>
                          <w:t>Lovells</w:t>
                        </w:r>
                        <w:proofErr w:type="spellEnd"/>
                        <w:r w:rsidR="006740EE" w:rsidRPr="00A10FCC">
                          <w:rPr>
                            <w:rFonts w:eastAsia="Times New Roman" w:cs="Arial"/>
                            <w:color w:val="222222"/>
                            <w:lang w:eastAsia="en-GB"/>
                          </w:rPr>
                          <w:t xml:space="preserve"> Wharf and </w:t>
                        </w:r>
                        <w:proofErr w:type="spellStart"/>
                        <w:r w:rsidR="006740EE" w:rsidRPr="00A10FCC">
                          <w:rPr>
                            <w:rFonts w:eastAsia="Times New Roman" w:cs="Arial"/>
                            <w:color w:val="222222"/>
                            <w:lang w:eastAsia="en-GB"/>
                          </w:rPr>
                          <w:t>Enderbys</w:t>
                        </w:r>
                        <w:proofErr w:type="spellEnd"/>
                        <w:r w:rsidR="006740EE" w:rsidRPr="00A10FCC">
                          <w:rPr>
                            <w:rFonts w:eastAsia="Times New Roman" w:cs="Arial"/>
                            <w:color w:val="222222"/>
                            <w:lang w:eastAsia="en-GB"/>
                          </w:rPr>
                          <w:t>, we are concerned to see the loss of employment generating space for yet more residential units.</w:t>
                        </w:r>
                      </w:p>
                      <w:p w:rsidR="00FA5C3D" w:rsidRPr="008C51A7" w:rsidRDefault="00FA5C3D" w:rsidP="00D94C2B">
                        <w:pPr>
                          <w:shd w:val="clear" w:color="auto" w:fill="FFFFFF"/>
                          <w:spacing w:before="100" w:beforeAutospacing="1" w:after="100" w:afterAutospacing="1" w:line="240" w:lineRule="auto"/>
                          <w:rPr>
                            <w:rFonts w:eastAsia="Times New Roman" w:cs="Arial"/>
                            <w:color w:val="222222"/>
                            <w:lang w:eastAsia="en-GB"/>
                          </w:rPr>
                        </w:pPr>
                        <w:r w:rsidRPr="00A10FCC">
                          <w:rPr>
                            <w:rFonts w:eastAsia="Times New Roman" w:cs="Arial"/>
                            <w:color w:val="222222"/>
                            <w:lang w:eastAsia="en-GB"/>
                          </w:rPr>
                          <w:t xml:space="preserve">It is crucial to note that the development is not </w:t>
                        </w:r>
                        <w:r w:rsidRPr="00D94C2B">
                          <w:rPr>
                            <w:rFonts w:eastAsia="Times New Roman" w:cs="Arial"/>
                            <w:color w:val="222222"/>
                            <w:lang w:eastAsia="en-GB"/>
                          </w:rPr>
                          <w:t>preserving </w:t>
                        </w:r>
                        <w:r w:rsidRPr="00D94C2B">
                          <w:rPr>
                            <w:rFonts w:eastAsia="Times New Roman" w:cs="Arial"/>
                            <w:b/>
                            <w:bCs/>
                            <w:i/>
                            <w:iCs/>
                            <w:color w:val="222222"/>
                            <w:lang w:eastAsia="en-GB"/>
                          </w:rPr>
                          <w:t>the going co</w:t>
                        </w:r>
                        <w:r w:rsidRPr="00A10FCC">
                          <w:rPr>
                            <w:rFonts w:eastAsia="Times New Roman" w:cs="Arial"/>
                            <w:b/>
                            <w:bCs/>
                            <w:i/>
                            <w:iCs/>
                            <w:color w:val="222222"/>
                            <w:lang w:eastAsia="en-GB"/>
                          </w:rPr>
                          <w:t>ncern status of the Alcatel site and</w:t>
                        </w:r>
                        <w:r w:rsidRPr="00D94C2B">
                          <w:rPr>
                            <w:rFonts w:eastAsia="Times New Roman" w:cs="Arial"/>
                            <w:color w:val="222222"/>
                            <w:lang w:eastAsia="en-GB"/>
                          </w:rPr>
                          <w:t xml:space="preserve"> the viability of the Alcatel site is not in any</w:t>
                        </w:r>
                        <w:r w:rsidRPr="00A10FCC">
                          <w:rPr>
                            <w:rFonts w:eastAsia="Times New Roman" w:cs="Arial"/>
                            <w:color w:val="222222"/>
                            <w:lang w:eastAsia="en-GB"/>
                          </w:rPr>
                          <w:t xml:space="preserve"> </w:t>
                        </w:r>
                        <w:r w:rsidRPr="00D94C2B">
                          <w:rPr>
                            <w:rFonts w:eastAsia="Times New Roman" w:cs="Arial"/>
                            <w:color w:val="222222"/>
                            <w:lang w:eastAsia="en-GB"/>
                          </w:rPr>
                          <w:t>way predicated on the sale of the development land. This is a capital raising exercise solely for funding t</w:t>
                        </w:r>
                        <w:r w:rsidR="008B6B67" w:rsidRPr="00A10FCC">
                          <w:rPr>
                            <w:rFonts w:eastAsia="Times New Roman" w:cs="Arial"/>
                            <w:color w:val="222222"/>
                            <w:lang w:eastAsia="en-GB"/>
                          </w:rPr>
                          <w:t>he refurbishment of the factory and creating a more pleasant working environment</w:t>
                        </w:r>
                        <w:r w:rsidRPr="00A10FCC">
                          <w:rPr>
                            <w:rFonts w:eastAsia="Times New Roman" w:cs="Arial"/>
                            <w:color w:val="222222"/>
                            <w:lang w:eastAsia="en-GB"/>
                          </w:rPr>
                          <w:t xml:space="preserve"> </w:t>
                        </w:r>
                        <w:r w:rsidR="008B6B67" w:rsidRPr="00A10FCC">
                          <w:rPr>
                            <w:rFonts w:eastAsia="Times New Roman" w:cs="Arial"/>
                            <w:color w:val="222222"/>
                            <w:lang w:eastAsia="en-GB"/>
                          </w:rPr>
                          <w:t>for current Alcatel employees</w:t>
                        </w:r>
                        <w:r w:rsidR="008B6B67" w:rsidRPr="008C51A7">
                          <w:rPr>
                            <w:rFonts w:eastAsia="Times New Roman" w:cs="Arial"/>
                            <w:color w:val="222222"/>
                            <w:lang w:eastAsia="en-GB"/>
                          </w:rPr>
                          <w:t>.</w:t>
                        </w:r>
                        <w:r w:rsidR="008C51A7" w:rsidRPr="008C51A7">
                          <w:rPr>
                            <w:rFonts w:eastAsia="Times New Roman" w:cs="Arial"/>
                            <w:color w:val="222222"/>
                            <w:lang w:eastAsia="en-GB"/>
                          </w:rPr>
                          <w:t xml:space="preserve"> </w:t>
                        </w:r>
                        <w:r w:rsidR="008C51A7" w:rsidRPr="008C51A7">
                          <w:rPr>
                            <w:rFonts w:cs="Helvetica"/>
                            <w:color w:val="222222"/>
                            <w:shd w:val="clear" w:color="auto" w:fill="FFFFFF"/>
                          </w:rPr>
                          <w:t xml:space="preserve">It appears that </w:t>
                        </w:r>
                        <w:r w:rsidR="00493FF4">
                          <w:rPr>
                            <w:rFonts w:cs="Helvetica"/>
                            <w:color w:val="222222"/>
                            <w:shd w:val="clear" w:color="auto" w:fill="FFFFFF"/>
                          </w:rPr>
                          <w:t>currently</w:t>
                        </w:r>
                        <w:r w:rsidR="008C51A7" w:rsidRPr="008C51A7">
                          <w:rPr>
                            <w:rFonts w:cs="Helvetica"/>
                            <w:color w:val="222222"/>
                            <w:shd w:val="clear" w:color="auto" w:fill="FFFFFF"/>
                          </w:rPr>
                          <w:t xml:space="preserve"> 16 jobs there are filled by residents of the Borough.</w:t>
                        </w:r>
                        <w:r w:rsidR="008C51A7" w:rsidRPr="008C51A7">
                          <w:rPr>
                            <w:rStyle w:val="apple-converted-space"/>
                            <w:rFonts w:cs="Helvetica"/>
                            <w:color w:val="222222"/>
                            <w:shd w:val="clear" w:color="auto" w:fill="FFFFFF"/>
                          </w:rPr>
                          <w:t> </w:t>
                        </w:r>
                      </w:p>
                      <w:p w:rsidR="006740EE" w:rsidRPr="00A10FCC" w:rsidRDefault="006740EE" w:rsidP="00D94C2B">
                        <w:pPr>
                          <w:shd w:val="clear" w:color="auto" w:fill="FFFFFF"/>
                          <w:spacing w:before="100" w:beforeAutospacing="1" w:after="100" w:afterAutospacing="1" w:line="240" w:lineRule="auto"/>
                          <w:rPr>
                            <w:rFonts w:eastAsia="Times New Roman" w:cs="Arial"/>
                            <w:color w:val="222222"/>
                            <w:lang w:eastAsia="en-GB"/>
                          </w:rPr>
                        </w:pPr>
                        <w:r w:rsidRPr="00A10FCC">
                          <w:rPr>
                            <w:rFonts w:eastAsia="Times New Roman" w:cs="Arial"/>
                            <w:color w:val="222222"/>
                            <w:lang w:eastAsia="en-GB"/>
                          </w:rPr>
                          <w:t xml:space="preserve">We understand the economic purpose of the scheme </w:t>
                        </w:r>
                        <w:r w:rsidR="0068436E" w:rsidRPr="00A10FCC">
                          <w:rPr>
                            <w:rFonts w:eastAsia="Times New Roman" w:cs="Arial"/>
                            <w:color w:val="222222"/>
                            <w:lang w:eastAsia="en-GB"/>
                          </w:rPr>
                          <w:t xml:space="preserve">from Alcatel’s perspective, </w:t>
                        </w:r>
                        <w:r w:rsidRPr="00A10FCC">
                          <w:rPr>
                            <w:rFonts w:eastAsia="Times New Roman" w:cs="Arial"/>
                            <w:color w:val="222222"/>
                            <w:lang w:eastAsia="en-GB"/>
                          </w:rPr>
                          <w:t>but take issue wit</w:t>
                        </w:r>
                        <w:r w:rsidR="00D402A0" w:rsidRPr="00A10FCC">
                          <w:rPr>
                            <w:rFonts w:eastAsia="Times New Roman" w:cs="Arial"/>
                            <w:color w:val="222222"/>
                            <w:lang w:eastAsia="en-GB"/>
                          </w:rPr>
                          <w:t>h the fact that there are no plans</w:t>
                        </w:r>
                        <w:r w:rsidRPr="00A10FCC">
                          <w:rPr>
                            <w:rFonts w:eastAsia="Times New Roman" w:cs="Arial"/>
                            <w:color w:val="222222"/>
                            <w:lang w:eastAsia="en-GB"/>
                          </w:rPr>
                          <w:t xml:space="preserve"> at this time </w:t>
                        </w:r>
                        <w:r w:rsidR="00D402A0" w:rsidRPr="00A10FCC">
                          <w:rPr>
                            <w:rFonts w:eastAsia="Times New Roman" w:cs="Arial"/>
                            <w:color w:val="222222"/>
                            <w:lang w:eastAsia="en-GB"/>
                          </w:rPr>
                          <w:t xml:space="preserve">or future commitments </w:t>
                        </w:r>
                        <w:r w:rsidR="009C7B24" w:rsidRPr="00A10FCC">
                          <w:rPr>
                            <w:rFonts w:eastAsia="Times New Roman" w:cs="Arial"/>
                            <w:color w:val="222222"/>
                            <w:lang w:eastAsia="en-GB"/>
                          </w:rPr>
                          <w:t xml:space="preserve">secured </w:t>
                        </w:r>
                        <w:r w:rsidRPr="00A10FCC">
                          <w:rPr>
                            <w:rFonts w:eastAsia="Times New Roman" w:cs="Arial"/>
                            <w:color w:val="222222"/>
                            <w:lang w:eastAsia="en-GB"/>
                          </w:rPr>
                          <w:t xml:space="preserve">to support </w:t>
                        </w:r>
                        <w:r w:rsidR="00D402A0" w:rsidRPr="00A10FCC">
                          <w:rPr>
                            <w:rFonts w:eastAsia="Times New Roman" w:cs="Arial"/>
                            <w:color w:val="222222"/>
                            <w:lang w:eastAsia="en-GB"/>
                          </w:rPr>
                          <w:t xml:space="preserve">local employment or apprenticeships </w:t>
                        </w:r>
                        <w:r w:rsidR="009C7B24" w:rsidRPr="00A10FCC">
                          <w:rPr>
                            <w:rFonts w:eastAsia="Times New Roman" w:cs="Arial"/>
                            <w:color w:val="222222"/>
                            <w:lang w:eastAsia="en-GB"/>
                          </w:rPr>
                          <w:t xml:space="preserve">resulting from </w:t>
                        </w:r>
                        <w:r w:rsidR="00D402A0" w:rsidRPr="00A10FCC">
                          <w:rPr>
                            <w:rFonts w:eastAsia="Times New Roman" w:cs="Arial"/>
                            <w:color w:val="222222"/>
                            <w:lang w:eastAsia="en-GB"/>
                          </w:rPr>
                          <w:t>the investment</w:t>
                        </w:r>
                        <w:r w:rsidR="0068436E" w:rsidRPr="00A10FCC">
                          <w:rPr>
                            <w:rFonts w:eastAsia="Times New Roman" w:cs="Arial"/>
                            <w:color w:val="222222"/>
                            <w:lang w:eastAsia="en-GB"/>
                          </w:rPr>
                          <w:t xml:space="preserve"> </w:t>
                        </w:r>
                        <w:r w:rsidR="009C7B24" w:rsidRPr="00A10FCC">
                          <w:rPr>
                            <w:rFonts w:eastAsia="Times New Roman" w:cs="Arial"/>
                            <w:color w:val="222222"/>
                            <w:lang w:eastAsia="en-GB"/>
                          </w:rPr>
                          <w:t>into the business</w:t>
                        </w:r>
                        <w:r w:rsidR="00FA5C3D" w:rsidRPr="00A10FCC">
                          <w:rPr>
                            <w:rFonts w:eastAsia="Times New Roman" w:cs="Arial"/>
                            <w:color w:val="222222"/>
                            <w:lang w:eastAsia="en-GB"/>
                          </w:rPr>
                          <w:t xml:space="preserve"> and</w:t>
                        </w:r>
                        <w:r w:rsidR="0068436E" w:rsidRPr="00A10FCC">
                          <w:rPr>
                            <w:rFonts w:eastAsia="Times New Roman" w:cs="Arial"/>
                            <w:color w:val="222222"/>
                            <w:lang w:eastAsia="en-GB"/>
                          </w:rPr>
                          <w:t xml:space="preserve"> the sale of the development land</w:t>
                        </w:r>
                        <w:r w:rsidR="00D402A0" w:rsidRPr="00A10FCC">
                          <w:rPr>
                            <w:rFonts w:eastAsia="Times New Roman" w:cs="Arial"/>
                            <w:color w:val="222222"/>
                            <w:lang w:eastAsia="en-GB"/>
                          </w:rPr>
                          <w:t>.</w:t>
                        </w:r>
                      </w:p>
                      <w:p w:rsidR="00FA5C3D" w:rsidRPr="00A10FCC" w:rsidRDefault="00FA5C3D" w:rsidP="00FA5C3D">
                        <w:pPr>
                          <w:shd w:val="clear" w:color="auto" w:fill="FFFFFF"/>
                          <w:spacing w:before="100" w:beforeAutospacing="1" w:after="100" w:afterAutospacing="1" w:line="240" w:lineRule="auto"/>
                          <w:rPr>
                            <w:rFonts w:eastAsia="Times New Roman" w:cs="Arial"/>
                            <w:color w:val="222222"/>
                            <w:lang w:eastAsia="en-GB"/>
                          </w:rPr>
                        </w:pPr>
                        <w:r w:rsidRPr="00A10FCC">
                          <w:rPr>
                            <w:rFonts w:eastAsia="Times New Roman" w:cs="Arial"/>
                            <w:color w:val="222222"/>
                            <w:lang w:eastAsia="en-GB"/>
                          </w:rPr>
                          <w:t>The impact of the residential development should therefore be considered in its entirety and n</w:t>
                        </w:r>
                        <w:r w:rsidR="008B6B67" w:rsidRPr="00A10FCC">
                          <w:rPr>
                            <w:rFonts w:eastAsia="Times New Roman" w:cs="Arial"/>
                            <w:color w:val="222222"/>
                            <w:lang w:eastAsia="en-GB"/>
                          </w:rPr>
                          <w:t>ot in the context of any substantial</w:t>
                        </w:r>
                        <w:r w:rsidRPr="00A10FCC">
                          <w:rPr>
                            <w:rFonts w:eastAsia="Times New Roman" w:cs="Arial"/>
                            <w:color w:val="222222"/>
                            <w:lang w:eastAsia="en-GB"/>
                          </w:rPr>
                          <w:t xml:space="preserve"> business benefits </w:t>
                        </w:r>
                        <w:r w:rsidR="008B6B67" w:rsidRPr="00A10FCC">
                          <w:rPr>
                            <w:rFonts w:eastAsia="Times New Roman" w:cs="Arial"/>
                            <w:color w:val="222222"/>
                            <w:lang w:eastAsia="en-GB"/>
                          </w:rPr>
                          <w:t xml:space="preserve">or gains </w:t>
                        </w:r>
                        <w:r w:rsidRPr="00A10FCC">
                          <w:rPr>
                            <w:rFonts w:eastAsia="Times New Roman" w:cs="Arial"/>
                            <w:color w:val="222222"/>
                            <w:lang w:eastAsia="en-GB"/>
                          </w:rPr>
                          <w:t xml:space="preserve">for the </w:t>
                        </w:r>
                        <w:r w:rsidR="008B6B67" w:rsidRPr="00A10FCC">
                          <w:rPr>
                            <w:rFonts w:eastAsia="Times New Roman" w:cs="Arial"/>
                            <w:color w:val="222222"/>
                            <w:lang w:eastAsia="en-GB"/>
                          </w:rPr>
                          <w:t xml:space="preserve">borough and the local </w:t>
                        </w:r>
                        <w:r w:rsidRPr="00A10FCC">
                          <w:rPr>
                            <w:rFonts w:eastAsia="Times New Roman" w:cs="Arial"/>
                            <w:color w:val="222222"/>
                            <w:lang w:eastAsia="en-GB"/>
                          </w:rPr>
                          <w:t>community.</w:t>
                        </w:r>
                      </w:p>
                      <w:p w:rsidR="008B6B67" w:rsidRPr="00A10FCC" w:rsidRDefault="008B6B67" w:rsidP="00FA5C3D">
                        <w:pPr>
                          <w:shd w:val="clear" w:color="auto" w:fill="FFFFFF"/>
                          <w:spacing w:before="100" w:beforeAutospacing="1" w:after="100" w:afterAutospacing="1" w:line="240" w:lineRule="auto"/>
                          <w:rPr>
                            <w:rFonts w:eastAsia="Times New Roman" w:cs="Arial"/>
                            <w:color w:val="222222"/>
                            <w:u w:val="single"/>
                            <w:lang w:eastAsia="en-GB"/>
                          </w:rPr>
                        </w:pPr>
                        <w:r w:rsidRPr="00A10FCC">
                          <w:rPr>
                            <w:rFonts w:eastAsia="Times New Roman" w:cs="Arial"/>
                            <w:color w:val="222222"/>
                            <w:u w:val="single"/>
                            <w:lang w:eastAsia="en-GB"/>
                          </w:rPr>
                          <w:t>Density of development</w:t>
                        </w:r>
                      </w:p>
                      <w:p w:rsidR="003E4FE9" w:rsidRPr="00A10FCC" w:rsidRDefault="008B6B67" w:rsidP="008B6B67">
                        <w:pPr>
                          <w:shd w:val="clear" w:color="auto" w:fill="FFFFFF"/>
                          <w:spacing w:before="100" w:beforeAutospacing="1" w:after="100" w:afterAutospacing="1" w:line="240" w:lineRule="auto"/>
                          <w:rPr>
                            <w:rFonts w:eastAsia="Times New Roman" w:cs="Arial"/>
                            <w:color w:val="222222"/>
                            <w:lang w:eastAsia="en-GB"/>
                          </w:rPr>
                        </w:pPr>
                        <w:r w:rsidRPr="00A10FCC">
                          <w:rPr>
                            <w:rFonts w:eastAsia="Times New Roman" w:cs="Arial"/>
                            <w:color w:val="222222"/>
                            <w:lang w:eastAsia="en-GB"/>
                          </w:rPr>
                          <w:t>From the community’s perspective</w:t>
                        </w:r>
                        <w:r w:rsidR="001405DA" w:rsidRPr="00A10FCC">
                          <w:rPr>
                            <w:rFonts w:eastAsia="Times New Roman" w:cs="Arial"/>
                            <w:color w:val="222222"/>
                            <w:lang w:eastAsia="en-GB"/>
                          </w:rPr>
                          <w:t>,</w:t>
                        </w:r>
                        <w:r w:rsidRPr="00A10FCC">
                          <w:rPr>
                            <w:rFonts w:eastAsia="Times New Roman" w:cs="Arial"/>
                            <w:color w:val="222222"/>
                            <w:lang w:eastAsia="en-GB"/>
                          </w:rPr>
                          <w:t xml:space="preserve"> the density level for the scheme of </w:t>
                        </w:r>
                        <w:r w:rsidR="003E4FE9" w:rsidRPr="00A10FCC">
                          <w:rPr>
                            <w:rFonts w:eastAsia="Times New Roman" w:cs="Arial"/>
                            <w:color w:val="222222"/>
                            <w:lang w:eastAsia="en-GB"/>
                          </w:rPr>
                          <w:t xml:space="preserve">863 HRH is totally unacceptable and exceeds the already high figure of 779HRH approved for </w:t>
                        </w:r>
                        <w:proofErr w:type="spellStart"/>
                        <w:r w:rsidR="003E4FE9" w:rsidRPr="00A10FCC">
                          <w:rPr>
                            <w:rFonts w:eastAsia="Times New Roman" w:cs="Arial"/>
                            <w:color w:val="222222"/>
                            <w:lang w:eastAsia="en-GB"/>
                          </w:rPr>
                          <w:t>Enderbys</w:t>
                        </w:r>
                        <w:proofErr w:type="spellEnd"/>
                        <w:r w:rsidR="003E4FE9" w:rsidRPr="00A10FCC">
                          <w:rPr>
                            <w:rFonts w:eastAsia="Times New Roman" w:cs="Arial"/>
                            <w:color w:val="222222"/>
                            <w:lang w:eastAsia="en-GB"/>
                          </w:rPr>
                          <w:t>.</w:t>
                        </w:r>
                      </w:p>
                      <w:p w:rsidR="00A10FCC" w:rsidRPr="00A10FCC" w:rsidRDefault="00A10FCC" w:rsidP="00A10FCC">
                        <w:pPr>
                          <w:shd w:val="clear" w:color="auto" w:fill="FFFFFF"/>
                          <w:spacing w:before="100" w:beforeAutospacing="1" w:after="100" w:afterAutospacing="1" w:line="240" w:lineRule="auto"/>
                          <w:rPr>
                            <w:rFonts w:eastAsia="Times New Roman" w:cs="Arial"/>
                            <w:color w:val="222222"/>
                            <w:lang w:eastAsia="en-GB"/>
                          </w:rPr>
                        </w:pPr>
                        <w:r w:rsidRPr="00A10FCC">
                          <w:rPr>
                            <w:rFonts w:eastAsia="Times New Roman" w:cs="Arial"/>
                            <w:color w:val="222222"/>
                            <w:lang w:eastAsia="en-GB"/>
                          </w:rPr>
                          <w:t xml:space="preserve">We consider that the high level of 863 HRH is a direct consequence of developers using permission granted to </w:t>
                        </w:r>
                        <w:proofErr w:type="spellStart"/>
                        <w:r w:rsidRPr="00A10FCC">
                          <w:rPr>
                            <w:rFonts w:eastAsia="Times New Roman" w:cs="Arial"/>
                            <w:color w:val="222222"/>
                            <w:lang w:eastAsia="en-GB"/>
                          </w:rPr>
                          <w:t>Enderbys</w:t>
                        </w:r>
                        <w:proofErr w:type="spellEnd"/>
                        <w:r w:rsidRPr="00A10FCC">
                          <w:rPr>
                            <w:rFonts w:eastAsia="Times New Roman" w:cs="Arial"/>
                            <w:color w:val="222222"/>
                            <w:lang w:eastAsia="en-GB"/>
                          </w:rPr>
                          <w:t xml:space="preserve"> to drive densities even higher. </w:t>
                        </w:r>
                      </w:p>
                      <w:p w:rsidR="00086FAE" w:rsidRDefault="003E4FE9" w:rsidP="008B6B67">
                        <w:pPr>
                          <w:shd w:val="clear" w:color="auto" w:fill="FFFFFF"/>
                          <w:spacing w:before="100" w:beforeAutospacing="1" w:after="100" w:afterAutospacing="1" w:line="240" w:lineRule="auto"/>
                          <w:rPr>
                            <w:rFonts w:eastAsia="Times New Roman" w:cs="Arial"/>
                            <w:color w:val="222222"/>
                            <w:lang w:eastAsia="en-GB"/>
                          </w:rPr>
                        </w:pPr>
                        <w:r w:rsidRPr="00A10FCC">
                          <w:rPr>
                            <w:rFonts w:eastAsia="Times New Roman" w:cs="Arial"/>
                            <w:color w:val="222222"/>
                            <w:lang w:eastAsia="en-GB"/>
                          </w:rPr>
                          <w:t>The basis for justifying 863 HRH is predicated on the area having a</w:t>
                        </w:r>
                        <w:r w:rsidR="001405DA" w:rsidRPr="00A10FCC">
                          <w:rPr>
                            <w:rFonts w:eastAsia="Times New Roman" w:cs="Arial"/>
                            <w:color w:val="222222"/>
                            <w:lang w:eastAsia="en-GB"/>
                          </w:rPr>
                          <w:t xml:space="preserve"> PTAL 4 </w:t>
                        </w:r>
                        <w:proofErr w:type="gramStart"/>
                        <w:r w:rsidR="001405DA" w:rsidRPr="00A10FCC">
                          <w:rPr>
                            <w:rFonts w:eastAsia="Times New Roman" w:cs="Arial"/>
                            <w:color w:val="222222"/>
                            <w:lang w:eastAsia="en-GB"/>
                          </w:rPr>
                          <w:t>rating</w:t>
                        </w:r>
                        <w:r w:rsidRPr="00A10FCC">
                          <w:rPr>
                            <w:rFonts w:eastAsia="Times New Roman" w:cs="Arial"/>
                            <w:color w:val="222222"/>
                            <w:lang w:eastAsia="en-GB"/>
                          </w:rPr>
                          <w:t>,</w:t>
                        </w:r>
                        <w:proofErr w:type="gramEnd"/>
                        <w:r w:rsidRPr="00A10FCC">
                          <w:rPr>
                            <w:rFonts w:eastAsia="Times New Roman" w:cs="Arial"/>
                            <w:color w:val="222222"/>
                            <w:lang w:eastAsia="en-GB"/>
                          </w:rPr>
                          <w:t xml:space="preserve"> however </w:t>
                        </w:r>
                        <w:r w:rsidR="00086FAE">
                          <w:t>this density figure is still in excess of the London</w:t>
                        </w:r>
                        <w:r w:rsidR="00493FF4">
                          <w:t xml:space="preserve"> Plan range of 400-700 HRH</w:t>
                        </w:r>
                        <w:r w:rsidR="00086FAE">
                          <w:t>.</w:t>
                        </w:r>
                        <w:r w:rsidR="007A7C6A">
                          <w:t xml:space="preserve"> </w:t>
                        </w:r>
                      </w:p>
                      <w:p w:rsidR="001405DA" w:rsidRPr="00A10FCC" w:rsidRDefault="00086FAE" w:rsidP="008B6B67">
                        <w:pPr>
                          <w:shd w:val="clear" w:color="auto" w:fill="FFFFFF"/>
                          <w:spacing w:before="100" w:beforeAutospacing="1" w:after="100" w:afterAutospacing="1" w:line="240" w:lineRule="auto"/>
                          <w:rPr>
                            <w:rFonts w:eastAsia="Times New Roman" w:cs="Arial"/>
                            <w:color w:val="222222"/>
                            <w:lang w:eastAsia="en-GB"/>
                          </w:rPr>
                        </w:pPr>
                        <w:r>
                          <w:rPr>
                            <w:rFonts w:eastAsia="Times New Roman" w:cs="Arial"/>
                            <w:color w:val="222222"/>
                            <w:lang w:eastAsia="en-GB"/>
                          </w:rPr>
                          <w:t>W</w:t>
                        </w:r>
                        <w:r w:rsidR="003E4FE9" w:rsidRPr="00A10FCC">
                          <w:rPr>
                            <w:rFonts w:eastAsia="Times New Roman" w:cs="Arial"/>
                            <w:color w:val="222222"/>
                            <w:lang w:eastAsia="en-GB"/>
                          </w:rPr>
                          <w:t xml:space="preserve">hen </w:t>
                        </w:r>
                        <w:proofErr w:type="gramStart"/>
                        <w:r w:rsidR="003E4FE9" w:rsidRPr="00A10FCC">
                          <w:rPr>
                            <w:rFonts w:eastAsia="Times New Roman" w:cs="Arial"/>
                            <w:color w:val="222222"/>
                            <w:lang w:eastAsia="en-GB"/>
                          </w:rPr>
                          <w:t xml:space="preserve">viewed </w:t>
                        </w:r>
                        <w:r w:rsidR="001405DA" w:rsidRPr="00A10FCC">
                          <w:rPr>
                            <w:rFonts w:eastAsia="Times New Roman" w:cs="Arial"/>
                            <w:color w:val="222222"/>
                            <w:lang w:eastAsia="en-GB"/>
                          </w:rPr>
                          <w:t xml:space="preserve"> </w:t>
                        </w:r>
                        <w:r w:rsidR="003E4FE9" w:rsidRPr="00A10FCC">
                          <w:rPr>
                            <w:rFonts w:eastAsia="Times New Roman" w:cs="Arial"/>
                            <w:color w:val="222222"/>
                            <w:lang w:eastAsia="en-GB"/>
                          </w:rPr>
                          <w:t>in</w:t>
                        </w:r>
                        <w:proofErr w:type="gramEnd"/>
                        <w:r w:rsidR="003E4FE9" w:rsidRPr="00A10FCC">
                          <w:rPr>
                            <w:rFonts w:eastAsia="Times New Roman" w:cs="Arial"/>
                            <w:color w:val="222222"/>
                            <w:lang w:eastAsia="en-GB"/>
                          </w:rPr>
                          <w:t xml:space="preserve"> the </w:t>
                        </w:r>
                        <w:r w:rsidR="001405DA" w:rsidRPr="00A10FCC">
                          <w:rPr>
                            <w:rFonts w:eastAsia="Times New Roman" w:cs="Arial"/>
                            <w:color w:val="222222"/>
                            <w:lang w:eastAsia="en-GB"/>
                          </w:rPr>
                          <w:t>context of the high number of units already consented in the</w:t>
                        </w:r>
                        <w:r w:rsidR="003E4FE9" w:rsidRPr="00A10FCC">
                          <w:rPr>
                            <w:rFonts w:eastAsia="Times New Roman" w:cs="Arial"/>
                            <w:color w:val="222222"/>
                            <w:lang w:eastAsia="en-GB"/>
                          </w:rPr>
                          <w:t xml:space="preserve"> immediate</w:t>
                        </w:r>
                        <w:r w:rsidR="00A10FCC">
                          <w:rPr>
                            <w:rFonts w:eastAsia="Times New Roman" w:cs="Arial"/>
                            <w:color w:val="222222"/>
                            <w:lang w:eastAsia="en-GB"/>
                          </w:rPr>
                          <w:t xml:space="preserve"> </w:t>
                        </w:r>
                        <w:r w:rsidR="001405DA" w:rsidRPr="00A10FCC">
                          <w:rPr>
                            <w:rFonts w:eastAsia="Times New Roman" w:cs="Arial"/>
                            <w:color w:val="222222"/>
                            <w:lang w:eastAsia="en-GB"/>
                          </w:rPr>
                          <w:t>surrounding area</w:t>
                        </w:r>
                        <w:r w:rsidR="003E4FE9" w:rsidRPr="00A10FCC">
                          <w:rPr>
                            <w:rFonts w:eastAsia="Times New Roman" w:cs="Arial"/>
                            <w:color w:val="222222"/>
                            <w:lang w:eastAsia="en-GB"/>
                          </w:rPr>
                          <w:t>, it is doubtful and certainly unclear as to how this pocket of East Greenwich can sustain a second development with such an elevated density level.</w:t>
                        </w:r>
                      </w:p>
                      <w:p w:rsidR="003E4FE9" w:rsidRPr="00A10FCC" w:rsidRDefault="003E4FE9" w:rsidP="003E4FE9">
                        <w:pPr>
                          <w:shd w:val="clear" w:color="auto" w:fill="FFFFFF"/>
                          <w:spacing w:before="100" w:beforeAutospacing="1" w:after="100" w:afterAutospacing="1" w:line="240" w:lineRule="auto"/>
                          <w:rPr>
                            <w:rFonts w:ascii="Calibri" w:eastAsia="Times New Roman" w:hAnsi="Calibri" w:cs="Arial"/>
                            <w:color w:val="222222"/>
                            <w:lang w:eastAsia="en-GB"/>
                          </w:rPr>
                        </w:pPr>
                        <w:bookmarkStart w:id="0" w:name="_GoBack"/>
                        <w:bookmarkEnd w:id="0"/>
                        <w:r w:rsidRPr="00A10FCC">
                          <w:rPr>
                            <w:rFonts w:ascii="Calibri" w:eastAsia="Times New Roman" w:hAnsi="Calibri" w:cs="Arial"/>
                            <w:color w:val="222222"/>
                            <w:lang w:eastAsia="en-GB"/>
                          </w:rPr>
                          <w:t xml:space="preserve">We are seriously concerned about the impact these densities will have on the already overburdened local transport </w:t>
                        </w:r>
                        <w:r w:rsidR="00493FF4">
                          <w:rPr>
                            <w:rFonts w:ascii="Calibri" w:eastAsia="Times New Roman" w:hAnsi="Calibri" w:cs="Arial"/>
                            <w:color w:val="222222"/>
                            <w:lang w:eastAsia="en-GB"/>
                          </w:rPr>
                          <w:t xml:space="preserve">networks </w:t>
                        </w:r>
                        <w:r w:rsidR="00A10FCC">
                          <w:rPr>
                            <w:rFonts w:ascii="Calibri" w:eastAsia="Times New Roman" w:hAnsi="Calibri" w:cs="Arial"/>
                            <w:color w:val="222222"/>
                            <w:lang w:eastAsia="en-GB"/>
                          </w:rPr>
                          <w:t>and social infrastructure and</w:t>
                        </w:r>
                        <w:r w:rsidRPr="00A10FCC">
                          <w:rPr>
                            <w:rFonts w:ascii="Calibri" w:eastAsia="Times New Roman" w:hAnsi="Calibri" w:cs="Arial"/>
                            <w:color w:val="222222"/>
                            <w:lang w:eastAsia="en-GB"/>
                          </w:rPr>
                          <w:t xml:space="preserve"> the seeming absence of a coherent </w:t>
                        </w:r>
                        <w:r w:rsidR="00725FAD">
                          <w:rPr>
                            <w:rFonts w:ascii="Calibri" w:eastAsia="Times New Roman" w:hAnsi="Calibri" w:cs="Arial"/>
                            <w:color w:val="222222"/>
                            <w:lang w:eastAsia="en-GB"/>
                          </w:rPr>
                          <w:t>vision</w:t>
                        </w:r>
                        <w:r w:rsidRPr="00A10FCC">
                          <w:rPr>
                            <w:rFonts w:ascii="Calibri" w:eastAsia="Times New Roman" w:hAnsi="Calibri" w:cs="Arial"/>
                            <w:color w:val="222222"/>
                            <w:lang w:eastAsia="en-GB"/>
                          </w:rPr>
                          <w:t xml:space="preserve"> and </w:t>
                        </w:r>
                        <w:r w:rsidR="00725FAD">
                          <w:rPr>
                            <w:rFonts w:ascii="Calibri" w:eastAsia="Times New Roman" w:hAnsi="Calibri" w:cs="Arial"/>
                            <w:color w:val="222222"/>
                            <w:lang w:eastAsia="en-GB"/>
                          </w:rPr>
                          <w:t>robust</w:t>
                        </w:r>
                        <w:r w:rsidRPr="00A10FCC">
                          <w:rPr>
                            <w:rFonts w:ascii="Calibri" w:eastAsia="Times New Roman" w:hAnsi="Calibri" w:cs="Arial"/>
                            <w:color w:val="222222"/>
                            <w:lang w:eastAsia="en-GB"/>
                          </w:rPr>
                          <w:t xml:space="preserve"> </w:t>
                        </w:r>
                        <w:proofErr w:type="spellStart"/>
                        <w:r w:rsidRPr="00A10FCC">
                          <w:rPr>
                            <w:rFonts w:ascii="Calibri" w:eastAsia="Times New Roman" w:hAnsi="Calibri" w:cs="Arial"/>
                            <w:color w:val="222222"/>
                            <w:lang w:eastAsia="en-GB"/>
                          </w:rPr>
                          <w:t>masterplan</w:t>
                        </w:r>
                        <w:proofErr w:type="spellEnd"/>
                        <w:r w:rsidRPr="00A10FCC">
                          <w:rPr>
                            <w:rFonts w:ascii="Calibri" w:eastAsia="Times New Roman" w:hAnsi="Calibri" w:cs="Arial"/>
                            <w:color w:val="222222"/>
                            <w:lang w:eastAsia="en-GB"/>
                          </w:rPr>
                          <w:t xml:space="preserve"> for the west Peninsular area which anticipates the impact of these high density developments</w:t>
                        </w:r>
                        <w:r w:rsidR="00A10FCC" w:rsidRPr="00A10FCC">
                          <w:rPr>
                            <w:rFonts w:ascii="Calibri" w:eastAsia="Times New Roman" w:hAnsi="Calibri" w:cs="Arial"/>
                            <w:color w:val="222222"/>
                            <w:lang w:eastAsia="en-GB"/>
                          </w:rPr>
                          <w:t xml:space="preserve"> and articulates measures</w:t>
                        </w:r>
                        <w:r w:rsidRPr="00A10FCC">
                          <w:rPr>
                            <w:rFonts w:ascii="Calibri" w:eastAsia="Times New Roman" w:hAnsi="Calibri" w:cs="Arial"/>
                            <w:color w:val="222222"/>
                            <w:lang w:eastAsia="en-GB"/>
                          </w:rPr>
                          <w:t xml:space="preserve"> to accommodate</w:t>
                        </w:r>
                        <w:r w:rsidR="00A10FCC" w:rsidRPr="00A10FCC">
                          <w:rPr>
                            <w:rFonts w:ascii="Calibri" w:eastAsia="Times New Roman" w:hAnsi="Calibri" w:cs="Arial"/>
                            <w:color w:val="222222"/>
                            <w:lang w:eastAsia="en-GB"/>
                          </w:rPr>
                          <w:t xml:space="preserve"> the influx of new residents and the needs of those already living in the local community</w:t>
                        </w:r>
                        <w:r w:rsidR="00A10FCC" w:rsidRPr="00493FF4">
                          <w:rPr>
                            <w:rFonts w:eastAsia="Times New Roman" w:cs="Arial"/>
                            <w:color w:val="222222"/>
                            <w:lang w:eastAsia="en-GB"/>
                          </w:rPr>
                          <w:t>.</w:t>
                        </w:r>
                        <w:r w:rsidR="00916A5D" w:rsidRPr="00493FF4">
                          <w:rPr>
                            <w:rFonts w:eastAsia="Times New Roman" w:cs="Arial"/>
                            <w:color w:val="222222"/>
                            <w:lang w:eastAsia="en-GB"/>
                          </w:rPr>
                          <w:t xml:space="preserve"> </w:t>
                        </w:r>
                        <w:r w:rsidR="00493FF4" w:rsidRPr="00493FF4">
                          <w:rPr>
                            <w:rFonts w:eastAsia="Times New Roman" w:cs="Arial"/>
                            <w:color w:val="222222"/>
                            <w:lang w:eastAsia="en-GB"/>
                          </w:rPr>
                          <w:t>From the community’s perspective t</w:t>
                        </w:r>
                        <w:r w:rsidR="00916A5D" w:rsidRPr="00D94C2B">
                          <w:rPr>
                            <w:rFonts w:eastAsia="Times New Roman" w:cs="Arial"/>
                            <w:color w:val="222222"/>
                            <w:lang w:eastAsia="en-GB"/>
                          </w:rPr>
                          <w:t>here is a growing disconnect between what is tech</w:t>
                        </w:r>
                        <w:r w:rsidR="00DC37BC" w:rsidRPr="00493FF4">
                          <w:rPr>
                            <w:rFonts w:eastAsia="Times New Roman" w:cs="Arial"/>
                            <w:color w:val="222222"/>
                            <w:lang w:eastAsia="en-GB"/>
                          </w:rPr>
                          <w:t>n</w:t>
                        </w:r>
                        <w:r w:rsidR="00916A5D" w:rsidRPr="00D94C2B">
                          <w:rPr>
                            <w:rFonts w:eastAsia="Times New Roman" w:cs="Arial"/>
                            <w:color w:val="222222"/>
                            <w:lang w:eastAsia="en-GB"/>
                          </w:rPr>
                          <w:t xml:space="preserve">ically allowable </w:t>
                        </w:r>
                        <w:r w:rsidR="00916A5D" w:rsidRPr="00493FF4">
                          <w:rPr>
                            <w:rFonts w:eastAsia="Times New Roman" w:cs="Arial"/>
                            <w:color w:val="222222"/>
                            <w:lang w:eastAsia="en-GB"/>
                          </w:rPr>
                          <w:t>and what is socially acceptable for the area.</w:t>
                        </w:r>
                        <w:r w:rsidR="00916A5D" w:rsidRPr="00D94C2B">
                          <w:rPr>
                            <w:rFonts w:eastAsia="Times New Roman" w:cs="Arial"/>
                            <w:color w:val="222222"/>
                            <w:lang w:eastAsia="en-GB"/>
                          </w:rPr>
                          <w:t xml:space="preserve">   </w:t>
                        </w:r>
                        <w:r w:rsidR="00916A5D" w:rsidRPr="00D94C2B">
                          <w:rPr>
                            <w:rFonts w:eastAsia="Times New Roman" w:cs="Arial"/>
                            <w:color w:val="222222"/>
                            <w:lang w:eastAsia="en-GB"/>
                          </w:rPr>
                          <w:br/>
                        </w:r>
                      </w:p>
                      <w:p w:rsidR="00A10FCC" w:rsidRPr="00725FAD" w:rsidRDefault="00697297" w:rsidP="00A10FCC">
                        <w:pPr>
                          <w:shd w:val="clear" w:color="auto" w:fill="FFFFFF"/>
                          <w:spacing w:before="100" w:beforeAutospacing="1" w:after="100" w:afterAutospacing="1" w:line="240" w:lineRule="auto"/>
                          <w:rPr>
                            <w:rFonts w:ascii="Calibri" w:eastAsia="Times New Roman" w:hAnsi="Calibri" w:cs="Arial"/>
                            <w:color w:val="222222"/>
                            <w:lang w:eastAsia="en-GB"/>
                          </w:rPr>
                        </w:pPr>
                        <w:r>
                          <w:rPr>
                            <w:rFonts w:ascii="Calibri" w:eastAsia="Times New Roman" w:hAnsi="Calibri" w:cs="Arial"/>
                            <w:color w:val="222222"/>
                            <w:u w:val="single"/>
                            <w:lang w:eastAsia="en-GB"/>
                          </w:rPr>
                          <w:lastRenderedPageBreak/>
                          <w:t>Housing</w:t>
                        </w:r>
                        <w:r w:rsidR="00A10FCC" w:rsidRPr="00D94C2B">
                          <w:rPr>
                            <w:rFonts w:ascii="Calibri" w:eastAsia="Times New Roman" w:hAnsi="Calibri" w:cs="Arial"/>
                            <w:color w:val="222222"/>
                            <w:lang w:eastAsia="en-GB"/>
                          </w:rPr>
                          <w:t> </w:t>
                        </w:r>
                      </w:p>
                      <w:p w:rsidR="00725FAD" w:rsidRPr="00725FAD" w:rsidRDefault="00A10FCC" w:rsidP="00A10FCC">
                        <w:pPr>
                          <w:shd w:val="clear" w:color="auto" w:fill="FFFFFF"/>
                          <w:spacing w:before="100" w:beforeAutospacing="1" w:after="100" w:afterAutospacing="1" w:line="240" w:lineRule="auto"/>
                          <w:rPr>
                            <w:rFonts w:ascii="Calibri" w:eastAsia="Times New Roman" w:hAnsi="Calibri" w:cs="Arial"/>
                            <w:color w:val="222222"/>
                            <w:lang w:eastAsia="en-GB"/>
                          </w:rPr>
                        </w:pPr>
                        <w:r w:rsidRPr="00D94C2B">
                          <w:rPr>
                            <w:rFonts w:ascii="Calibri" w:eastAsia="Times New Roman" w:hAnsi="Calibri" w:cs="Arial"/>
                            <w:color w:val="222222"/>
                            <w:lang w:eastAsia="en-GB"/>
                          </w:rPr>
                          <w:t xml:space="preserve">We </w:t>
                        </w:r>
                        <w:r w:rsidR="00725FAD">
                          <w:rPr>
                            <w:rFonts w:ascii="Calibri" w:eastAsia="Times New Roman" w:hAnsi="Calibri" w:cs="Arial"/>
                            <w:color w:val="222222"/>
                            <w:lang w:eastAsia="en-GB"/>
                          </w:rPr>
                          <w:t>are</w:t>
                        </w:r>
                        <w:r w:rsidRPr="00725FAD">
                          <w:rPr>
                            <w:rFonts w:ascii="Calibri" w:eastAsia="Times New Roman" w:hAnsi="Calibri" w:cs="Arial"/>
                            <w:color w:val="222222"/>
                            <w:lang w:eastAsia="en-GB"/>
                          </w:rPr>
                          <w:t xml:space="preserve"> alarmed at the low level of family housing at 17% which is </w:t>
                        </w:r>
                        <w:r w:rsidRPr="00D94C2B">
                          <w:rPr>
                            <w:rFonts w:ascii="Calibri" w:eastAsia="Times New Roman" w:hAnsi="Calibri" w:cs="Arial"/>
                            <w:color w:val="222222"/>
                            <w:lang w:eastAsia="en-GB"/>
                          </w:rPr>
                          <w:t>under the provisions of the Council’s Co</w:t>
                        </w:r>
                        <w:r w:rsidR="00725FAD" w:rsidRPr="00725FAD">
                          <w:rPr>
                            <w:rFonts w:ascii="Calibri" w:eastAsia="Times New Roman" w:hAnsi="Calibri" w:cs="Arial"/>
                            <w:color w:val="222222"/>
                            <w:lang w:eastAsia="en-GB"/>
                          </w:rPr>
                          <w:t xml:space="preserve">re Strategy Policy H2. Of even greater concern is the low level </w:t>
                        </w:r>
                        <w:r w:rsidRPr="00725FAD">
                          <w:rPr>
                            <w:rFonts w:ascii="Calibri" w:eastAsia="Times New Roman" w:hAnsi="Calibri" w:cs="Arial"/>
                            <w:color w:val="222222"/>
                            <w:lang w:eastAsia="en-GB"/>
                          </w:rPr>
                          <w:t xml:space="preserve">of affordable housing </w:t>
                        </w:r>
                        <w:r w:rsidR="00725FAD" w:rsidRPr="00725FAD">
                          <w:rPr>
                            <w:rFonts w:ascii="Calibri" w:eastAsia="Times New Roman" w:hAnsi="Calibri" w:cs="Arial"/>
                            <w:color w:val="222222"/>
                            <w:lang w:eastAsia="en-GB"/>
                          </w:rPr>
                          <w:t>at 14.7%</w:t>
                        </w:r>
                        <w:r w:rsidRPr="00725FAD">
                          <w:rPr>
                            <w:rFonts w:ascii="Calibri" w:eastAsia="Times New Roman" w:hAnsi="Calibri" w:cs="Arial"/>
                            <w:color w:val="222222"/>
                            <w:lang w:eastAsia="en-GB"/>
                          </w:rPr>
                          <w:t xml:space="preserve"> </w:t>
                        </w:r>
                        <w:r w:rsidR="00725FAD" w:rsidRPr="00725FAD">
                          <w:rPr>
                            <w:rFonts w:ascii="Calibri" w:eastAsia="Times New Roman" w:hAnsi="Calibri" w:cs="Arial"/>
                            <w:color w:val="222222"/>
                            <w:lang w:eastAsia="en-GB"/>
                          </w:rPr>
                          <w:t xml:space="preserve">which </w:t>
                        </w:r>
                        <w:r w:rsidRPr="00725FAD">
                          <w:rPr>
                            <w:rFonts w:ascii="Calibri" w:eastAsia="Times New Roman" w:hAnsi="Calibri" w:cs="Arial"/>
                            <w:color w:val="222222"/>
                            <w:lang w:eastAsia="en-GB"/>
                          </w:rPr>
                          <w:t xml:space="preserve">is less than </w:t>
                        </w:r>
                        <w:r w:rsidR="00725FAD" w:rsidRPr="00725FAD">
                          <w:rPr>
                            <w:rFonts w:ascii="Calibri" w:eastAsia="Times New Roman" w:hAnsi="Calibri" w:cs="Arial"/>
                            <w:color w:val="222222"/>
                            <w:lang w:eastAsia="en-GB"/>
                          </w:rPr>
                          <w:t xml:space="preserve">half the figure of 35% set down in the Council’s Core strategy Policy H3. </w:t>
                        </w:r>
                      </w:p>
                      <w:p w:rsidR="00FA5C3D" w:rsidRDefault="00725FAD" w:rsidP="00D94C2B">
                        <w:pPr>
                          <w:shd w:val="clear" w:color="auto" w:fill="FFFFFF"/>
                          <w:spacing w:before="100" w:beforeAutospacing="1" w:after="100" w:afterAutospacing="1" w:line="240" w:lineRule="auto"/>
                          <w:rPr>
                            <w:rFonts w:ascii="Calibri" w:eastAsia="Times New Roman" w:hAnsi="Calibri" w:cs="Arial"/>
                            <w:color w:val="222222"/>
                            <w:lang w:eastAsia="en-GB"/>
                          </w:rPr>
                        </w:pPr>
                        <w:r w:rsidRPr="00725FAD">
                          <w:rPr>
                            <w:rFonts w:ascii="Calibri" w:eastAsia="Times New Roman" w:hAnsi="Calibri" w:cs="Arial"/>
                            <w:color w:val="222222"/>
                            <w:lang w:eastAsia="en-GB"/>
                          </w:rPr>
                          <w:t>As such we believe the development is failing to meet the profile of housing needs required by the community</w:t>
                        </w:r>
                        <w:r w:rsidR="00697297">
                          <w:rPr>
                            <w:rFonts w:ascii="Calibri" w:eastAsia="Times New Roman" w:hAnsi="Calibri" w:cs="Arial"/>
                            <w:color w:val="222222"/>
                            <w:lang w:eastAsia="en-GB"/>
                          </w:rPr>
                          <w:t xml:space="preserve"> and the standards set by the Council to accommodate the borough’s needs</w:t>
                        </w:r>
                        <w:r w:rsidRPr="00725FAD">
                          <w:rPr>
                            <w:rFonts w:ascii="Calibri" w:eastAsia="Times New Roman" w:hAnsi="Calibri" w:cs="Arial"/>
                            <w:color w:val="222222"/>
                            <w:lang w:eastAsia="en-GB"/>
                          </w:rPr>
                          <w:t>.</w:t>
                        </w:r>
                      </w:p>
                      <w:p w:rsidR="00725FAD" w:rsidRDefault="00725FAD" w:rsidP="00D94C2B">
                        <w:pPr>
                          <w:shd w:val="clear" w:color="auto" w:fill="FFFFFF"/>
                          <w:spacing w:before="100" w:beforeAutospacing="1" w:after="100" w:afterAutospacing="1" w:line="240" w:lineRule="auto"/>
                          <w:rPr>
                            <w:rFonts w:ascii="Calibri" w:eastAsia="Times New Roman" w:hAnsi="Calibri" w:cs="Arial"/>
                            <w:color w:val="222222"/>
                            <w:u w:val="single"/>
                            <w:lang w:eastAsia="en-GB"/>
                          </w:rPr>
                        </w:pPr>
                        <w:r w:rsidRPr="00725FAD">
                          <w:rPr>
                            <w:rFonts w:ascii="Calibri" w:eastAsia="Times New Roman" w:hAnsi="Calibri" w:cs="Arial"/>
                            <w:color w:val="222222"/>
                            <w:u w:val="single"/>
                            <w:lang w:eastAsia="en-GB"/>
                          </w:rPr>
                          <w:t>Height</w:t>
                        </w:r>
                      </w:p>
                      <w:p w:rsidR="00725FAD" w:rsidRDefault="00725FAD" w:rsidP="00D94C2B">
                        <w:pPr>
                          <w:shd w:val="clear" w:color="auto" w:fill="FFFFFF"/>
                          <w:spacing w:before="100" w:beforeAutospacing="1" w:after="100" w:afterAutospacing="1" w:line="240" w:lineRule="auto"/>
                          <w:rPr>
                            <w:rFonts w:ascii="Calibri" w:eastAsia="Times New Roman" w:hAnsi="Calibri" w:cs="Arial"/>
                            <w:color w:val="222222"/>
                            <w:lang w:eastAsia="en-GB"/>
                          </w:rPr>
                        </w:pPr>
                        <w:r>
                          <w:rPr>
                            <w:rFonts w:ascii="Calibri" w:eastAsia="Times New Roman" w:hAnsi="Calibri" w:cs="Arial"/>
                            <w:color w:val="222222"/>
                            <w:lang w:eastAsia="en-GB"/>
                          </w:rPr>
                          <w:t>We believe the 18-storey tower block on such a small site of 0.</w:t>
                        </w:r>
                        <w:r w:rsidR="00916A5D">
                          <w:rPr>
                            <w:rFonts w:ascii="Calibri" w:eastAsia="Times New Roman" w:hAnsi="Calibri" w:cs="Arial"/>
                            <w:color w:val="222222"/>
                            <w:lang w:eastAsia="en-GB"/>
                          </w:rPr>
                          <w:t>83</w:t>
                        </w:r>
                        <w:r>
                          <w:rPr>
                            <w:rFonts w:ascii="Calibri" w:eastAsia="Times New Roman" w:hAnsi="Calibri" w:cs="Arial"/>
                            <w:color w:val="222222"/>
                            <w:lang w:eastAsia="en-GB"/>
                          </w:rPr>
                          <w:t xml:space="preserve"> Hectares </w:t>
                        </w:r>
                        <w:r w:rsidR="00916A5D">
                          <w:rPr>
                            <w:rFonts w:ascii="Calibri" w:eastAsia="Times New Roman" w:hAnsi="Calibri" w:cs="Arial"/>
                            <w:color w:val="222222"/>
                            <w:lang w:eastAsia="en-GB"/>
                          </w:rPr>
                          <w:t>and in</w:t>
                        </w:r>
                        <w:r>
                          <w:rPr>
                            <w:rFonts w:ascii="Calibri" w:eastAsia="Times New Roman" w:hAnsi="Calibri" w:cs="Arial"/>
                            <w:color w:val="222222"/>
                            <w:lang w:eastAsia="en-GB"/>
                          </w:rPr>
                          <w:t xml:space="preserve"> such close proximity to </w:t>
                        </w:r>
                        <w:r w:rsidR="00916A5D">
                          <w:rPr>
                            <w:rFonts w:ascii="Calibri" w:eastAsia="Times New Roman" w:hAnsi="Calibri" w:cs="Arial"/>
                            <w:color w:val="222222"/>
                            <w:lang w:eastAsia="en-GB"/>
                          </w:rPr>
                          <w:t xml:space="preserve">Christchurch way would over shadow and dominate both new homes within the Telegraph development and existing homes in the Christchurch Way area. It will also set yet another dangerous precedent for a high tower block away from the river front area and will exacerbate the dominating effect of the high level blocks already consented at </w:t>
                        </w:r>
                        <w:proofErr w:type="spellStart"/>
                        <w:r w:rsidR="00916A5D">
                          <w:rPr>
                            <w:rFonts w:ascii="Calibri" w:eastAsia="Times New Roman" w:hAnsi="Calibri" w:cs="Arial"/>
                            <w:color w:val="222222"/>
                            <w:lang w:eastAsia="en-GB"/>
                          </w:rPr>
                          <w:t>Enderbys</w:t>
                        </w:r>
                        <w:proofErr w:type="spellEnd"/>
                        <w:r w:rsidR="00916A5D">
                          <w:rPr>
                            <w:rFonts w:ascii="Calibri" w:eastAsia="Times New Roman" w:hAnsi="Calibri" w:cs="Arial"/>
                            <w:color w:val="222222"/>
                            <w:lang w:eastAsia="en-GB"/>
                          </w:rPr>
                          <w:t>.</w:t>
                        </w:r>
                      </w:p>
                      <w:p w:rsidR="00916A5D" w:rsidRPr="00C47499" w:rsidRDefault="00697297" w:rsidP="00D94C2B">
                        <w:pPr>
                          <w:shd w:val="clear" w:color="auto" w:fill="FFFFFF"/>
                          <w:spacing w:before="100" w:beforeAutospacing="1" w:after="100" w:afterAutospacing="1" w:line="240" w:lineRule="auto"/>
                          <w:rPr>
                            <w:rFonts w:ascii="Calibri" w:eastAsia="Times New Roman" w:hAnsi="Calibri" w:cs="Arial"/>
                            <w:color w:val="222222"/>
                            <w:u w:val="single"/>
                            <w:lang w:eastAsia="en-GB"/>
                          </w:rPr>
                        </w:pPr>
                        <w:r w:rsidRPr="00C47499">
                          <w:rPr>
                            <w:rFonts w:ascii="Calibri" w:eastAsia="Times New Roman" w:hAnsi="Calibri" w:cs="Arial"/>
                            <w:color w:val="222222"/>
                            <w:u w:val="single"/>
                            <w:lang w:eastAsia="en-GB"/>
                          </w:rPr>
                          <w:t>Community benefits</w:t>
                        </w:r>
                        <w:r w:rsidR="00C47499">
                          <w:rPr>
                            <w:rFonts w:ascii="Calibri" w:eastAsia="Times New Roman" w:hAnsi="Calibri" w:cs="Arial"/>
                            <w:color w:val="222222"/>
                            <w:u w:val="single"/>
                            <w:lang w:eastAsia="en-GB"/>
                          </w:rPr>
                          <w:t xml:space="preserve"> and parking</w:t>
                        </w:r>
                      </w:p>
                      <w:p w:rsidR="00697297" w:rsidRDefault="00FE5111" w:rsidP="00D94C2B">
                        <w:pPr>
                          <w:shd w:val="clear" w:color="auto" w:fill="FFFFFF"/>
                          <w:spacing w:before="100" w:beforeAutospacing="1" w:after="100" w:afterAutospacing="1" w:line="240" w:lineRule="auto"/>
                          <w:rPr>
                            <w:rFonts w:ascii="Calibri" w:eastAsia="Times New Roman" w:hAnsi="Calibri" w:cs="Arial"/>
                            <w:color w:val="222222"/>
                            <w:lang w:eastAsia="en-GB"/>
                          </w:rPr>
                        </w:pPr>
                        <w:r>
                          <w:rPr>
                            <w:rFonts w:ascii="Calibri" w:eastAsia="Times New Roman" w:hAnsi="Calibri" w:cs="Arial"/>
                            <w:color w:val="222222"/>
                            <w:lang w:eastAsia="en-GB"/>
                          </w:rPr>
                          <w:t xml:space="preserve">The only discernible benefit for the existing community from this high density development is the incorporation of linear garden. Whilst we welcome the developers efforts to make the most of this space and to provide a flexible area for all age groups, given the future density </w:t>
                        </w:r>
                        <w:r w:rsidR="00493FF4">
                          <w:rPr>
                            <w:rFonts w:ascii="Calibri" w:eastAsia="Times New Roman" w:hAnsi="Calibri" w:cs="Arial"/>
                            <w:color w:val="222222"/>
                            <w:lang w:eastAsia="en-GB"/>
                          </w:rPr>
                          <w:t xml:space="preserve">level </w:t>
                        </w:r>
                        <w:r>
                          <w:rPr>
                            <w:rFonts w:ascii="Calibri" w:eastAsia="Times New Roman" w:hAnsi="Calibri" w:cs="Arial"/>
                            <w:color w:val="222222"/>
                            <w:lang w:eastAsia="en-GB"/>
                          </w:rPr>
                          <w:t xml:space="preserve">of the </w:t>
                        </w:r>
                        <w:proofErr w:type="gramStart"/>
                        <w:r>
                          <w:rPr>
                            <w:rFonts w:ascii="Calibri" w:eastAsia="Times New Roman" w:hAnsi="Calibri" w:cs="Arial"/>
                            <w:color w:val="222222"/>
                            <w:lang w:eastAsia="en-GB"/>
                          </w:rPr>
                          <w:t>area  and</w:t>
                        </w:r>
                        <w:proofErr w:type="gramEnd"/>
                        <w:r>
                          <w:rPr>
                            <w:rFonts w:ascii="Calibri" w:eastAsia="Times New Roman" w:hAnsi="Calibri" w:cs="Arial"/>
                            <w:color w:val="222222"/>
                            <w:lang w:eastAsia="en-GB"/>
                          </w:rPr>
                          <w:t xml:space="preserve"> the size of the space it is unclear whether it would provide a practical solution for public play.</w:t>
                        </w:r>
                      </w:p>
                      <w:p w:rsidR="007A7C6A" w:rsidRPr="007A7C6A" w:rsidRDefault="007A7C6A" w:rsidP="007A7C6A">
                        <w:pPr>
                          <w:spacing w:after="0" w:line="240" w:lineRule="auto"/>
                          <w:rPr>
                            <w:rFonts w:eastAsia="Times New Roman" w:cs="Times New Roman"/>
                            <w:lang w:eastAsia="en-GB"/>
                          </w:rPr>
                        </w:pPr>
                        <w:r w:rsidRPr="007A7C6A">
                          <w:rPr>
                            <w:rFonts w:eastAsia="Times New Roman" w:cs="Times New Roman"/>
                            <w:lang w:eastAsia="en-GB"/>
                          </w:rPr>
                          <w:t>In</w:t>
                        </w:r>
                        <w:r w:rsidRPr="007A7C6A">
                          <w:rPr>
                            <w:rFonts w:eastAsia="Times New Roman" w:cs="Times New Roman"/>
                            <w:u w:val="single"/>
                            <w:lang w:eastAsia="en-GB"/>
                          </w:rPr>
                          <w:t xml:space="preserve"> </w:t>
                        </w:r>
                        <w:r w:rsidRPr="007A7C6A">
                          <w:rPr>
                            <w:rFonts w:eastAsia="Times New Roman" w:cs="Times New Roman"/>
                            <w:lang w:eastAsia="en-GB"/>
                          </w:rPr>
                          <w:t xml:space="preserve">terms of parking provision for the residential element </w:t>
                        </w:r>
                        <w:r w:rsidR="00781595">
                          <w:rPr>
                            <w:rFonts w:eastAsia="Times New Roman" w:cs="Times New Roman"/>
                            <w:lang w:eastAsia="en-GB"/>
                          </w:rPr>
                          <w:t xml:space="preserve">of the development </w:t>
                        </w:r>
                        <w:r w:rsidRPr="007A7C6A">
                          <w:rPr>
                            <w:rFonts w:eastAsia="Times New Roman" w:cs="Times New Roman"/>
                            <w:lang w:eastAsia="en-GB"/>
                          </w:rPr>
                          <w:t>excluding the courtyard housing only 112 spaces are being provided. W</w:t>
                        </w:r>
                        <w:r w:rsidR="00781595">
                          <w:rPr>
                            <w:rFonts w:eastAsia="Times New Roman" w:cs="Times New Roman"/>
                            <w:lang w:eastAsia="en-GB"/>
                          </w:rPr>
                          <w:t xml:space="preserve">hilst we appreciate the need and prevailing Government policy to reduce dependency on cars, </w:t>
                        </w:r>
                        <w:r w:rsidRPr="007A7C6A">
                          <w:rPr>
                            <w:rFonts w:eastAsia="Times New Roman" w:cs="Times New Roman"/>
                            <w:lang w:eastAsia="en-GB"/>
                          </w:rPr>
                          <w:t xml:space="preserve">we consider that the resultant ratio of 0.44 per unit represents a significant under-provision.  </w:t>
                        </w:r>
                      </w:p>
                      <w:p w:rsidR="00FE5111" w:rsidRPr="004650E6" w:rsidRDefault="00E3188D" w:rsidP="00D94C2B">
                        <w:pPr>
                          <w:shd w:val="clear" w:color="auto" w:fill="FFFFFF"/>
                          <w:spacing w:before="100" w:beforeAutospacing="1" w:after="100" w:afterAutospacing="1" w:line="240" w:lineRule="auto"/>
                          <w:rPr>
                            <w:rFonts w:eastAsia="Times New Roman" w:cs="Arial"/>
                            <w:color w:val="222222"/>
                            <w:u w:val="single"/>
                            <w:lang w:eastAsia="en-GB"/>
                          </w:rPr>
                        </w:pPr>
                        <w:r w:rsidRPr="004650E6">
                          <w:rPr>
                            <w:rFonts w:eastAsia="Times New Roman" w:cs="Arial"/>
                            <w:color w:val="222222"/>
                            <w:u w:val="single"/>
                            <w:lang w:eastAsia="en-GB"/>
                          </w:rPr>
                          <w:t>Access</w:t>
                        </w:r>
                      </w:p>
                      <w:p w:rsidR="00E3188D" w:rsidRPr="004650E6" w:rsidRDefault="00E3188D" w:rsidP="00D94C2B">
                        <w:pPr>
                          <w:shd w:val="clear" w:color="auto" w:fill="FFFFFF"/>
                          <w:spacing w:before="100" w:beforeAutospacing="1" w:after="100" w:afterAutospacing="1" w:line="240" w:lineRule="auto"/>
                          <w:rPr>
                            <w:rFonts w:cs="Helvetica"/>
                            <w:color w:val="222222"/>
                            <w:shd w:val="clear" w:color="auto" w:fill="FFFFFF"/>
                          </w:rPr>
                        </w:pPr>
                        <w:r w:rsidRPr="004650E6">
                          <w:rPr>
                            <w:rFonts w:cs="Helvetica"/>
                            <w:color w:val="222222"/>
                            <w:shd w:val="clear" w:color="auto" w:fill="FFFFFF"/>
                          </w:rPr>
                          <w:t xml:space="preserve">We are also concerned </w:t>
                        </w:r>
                        <w:r w:rsidR="004650E6" w:rsidRPr="004650E6">
                          <w:rPr>
                            <w:rFonts w:cs="Helvetica"/>
                            <w:color w:val="222222"/>
                            <w:shd w:val="clear" w:color="auto" w:fill="FFFFFF"/>
                          </w:rPr>
                          <w:t xml:space="preserve">that </w:t>
                        </w:r>
                        <w:r w:rsidRPr="004650E6">
                          <w:rPr>
                            <w:rFonts w:cs="Helvetica"/>
                            <w:color w:val="222222"/>
                            <w:shd w:val="clear" w:color="auto" w:fill="FFFFFF"/>
                          </w:rPr>
                          <w:t xml:space="preserve">Christchurch Way </w:t>
                        </w:r>
                        <w:r w:rsidR="004650E6" w:rsidRPr="004650E6">
                          <w:rPr>
                            <w:rFonts w:cs="Helvetica"/>
                            <w:color w:val="222222"/>
                            <w:shd w:val="clear" w:color="auto" w:fill="FFFFFF"/>
                          </w:rPr>
                          <w:t xml:space="preserve">will still carry traffic into the new development and </w:t>
                        </w:r>
                        <w:r w:rsidRPr="004650E6">
                          <w:rPr>
                            <w:rFonts w:cs="Helvetica"/>
                            <w:color w:val="222222"/>
                            <w:shd w:val="clear" w:color="auto" w:fill="FFFFFF"/>
                          </w:rPr>
                          <w:t xml:space="preserve">may open that fairly quiet road to much more </w:t>
                        </w:r>
                        <w:r w:rsidR="004650E6" w:rsidRPr="004650E6">
                          <w:rPr>
                            <w:rFonts w:cs="Helvetica"/>
                            <w:color w:val="222222"/>
                            <w:shd w:val="clear" w:color="auto" w:fill="FFFFFF"/>
                          </w:rPr>
                          <w:t>traffic than it can cope with</w:t>
                        </w:r>
                        <w:r w:rsidR="00781595">
                          <w:rPr>
                            <w:rFonts w:cs="Helvetica"/>
                            <w:color w:val="222222"/>
                            <w:shd w:val="clear" w:color="auto" w:fill="FFFFFF"/>
                          </w:rPr>
                          <w:t>.</w:t>
                        </w:r>
                        <w:r w:rsidR="004650E6" w:rsidRPr="004650E6">
                          <w:rPr>
                            <w:rFonts w:cs="Helvetica"/>
                            <w:color w:val="222222"/>
                            <w:shd w:val="clear" w:color="auto" w:fill="FFFFFF"/>
                          </w:rPr>
                          <w:t xml:space="preserve"> </w:t>
                        </w:r>
                        <w:r w:rsidR="004650E6" w:rsidRPr="004650E6">
                          <w:rPr>
                            <w:rFonts w:cs="Arial"/>
                            <w:color w:val="222222"/>
                            <w:shd w:val="clear" w:color="auto" w:fill="FFFFFF"/>
                          </w:rPr>
                          <w:t xml:space="preserve">Cathedral has no control over the private roadway, access being shared with </w:t>
                        </w:r>
                        <w:proofErr w:type="spellStart"/>
                        <w:r w:rsidR="004650E6" w:rsidRPr="004650E6">
                          <w:rPr>
                            <w:rFonts w:cs="Arial"/>
                            <w:color w:val="222222"/>
                            <w:shd w:val="clear" w:color="auto" w:fill="FFFFFF"/>
                          </w:rPr>
                          <w:t>Enderby</w:t>
                        </w:r>
                        <w:proofErr w:type="spellEnd"/>
                        <w:r w:rsidR="004650E6" w:rsidRPr="004650E6">
                          <w:rPr>
                            <w:rFonts w:cs="Arial"/>
                            <w:color w:val="222222"/>
                            <w:shd w:val="clear" w:color="auto" w:fill="FFFFFF"/>
                          </w:rPr>
                          <w:t xml:space="preserve">, who will be responsible for controlled entry bollards.  From the CGI of the overall site, including Morden Wharf, it would appear that the road could be extended up the Peninsular to service developments up to the Dome over the next 4 to 8 years, but with access limited to cycles, pedestrians and construction traffic, residents and Alcatel workforce. </w:t>
                        </w:r>
                        <w:r w:rsidR="004650E6" w:rsidRPr="004650E6">
                          <w:rPr>
                            <w:rFonts w:cs="Helvetica"/>
                            <w:color w:val="222222"/>
                            <w:shd w:val="clear" w:color="auto" w:fill="FFFFFF"/>
                          </w:rPr>
                          <w:t>We hope this situation will be closely monitored.</w:t>
                        </w:r>
                      </w:p>
                      <w:p w:rsidR="00697297" w:rsidRPr="00C47499" w:rsidRDefault="00E3188D" w:rsidP="00D94C2B">
                        <w:pPr>
                          <w:shd w:val="clear" w:color="auto" w:fill="FFFFFF"/>
                          <w:spacing w:before="100" w:beforeAutospacing="1" w:after="100" w:afterAutospacing="1" w:line="240" w:lineRule="auto"/>
                          <w:rPr>
                            <w:rFonts w:ascii="Calibri" w:eastAsia="Times New Roman" w:hAnsi="Calibri" w:cs="Arial"/>
                            <w:color w:val="222222"/>
                            <w:u w:val="single"/>
                            <w:lang w:eastAsia="en-GB"/>
                          </w:rPr>
                        </w:pPr>
                        <w:r w:rsidRPr="00C47499">
                          <w:rPr>
                            <w:rFonts w:ascii="Calibri" w:eastAsia="Times New Roman" w:hAnsi="Calibri" w:cs="Arial"/>
                            <w:color w:val="222222"/>
                            <w:u w:val="single"/>
                            <w:lang w:eastAsia="en-GB"/>
                          </w:rPr>
                          <w:t xml:space="preserve"> </w:t>
                        </w:r>
                        <w:r w:rsidR="00697297" w:rsidRPr="00C47499">
                          <w:rPr>
                            <w:rFonts w:ascii="Calibri" w:eastAsia="Times New Roman" w:hAnsi="Calibri" w:cs="Arial"/>
                            <w:color w:val="222222"/>
                            <w:u w:val="single"/>
                            <w:lang w:eastAsia="en-GB"/>
                          </w:rPr>
                          <w:t>Community identity</w:t>
                        </w:r>
                        <w:r w:rsidR="00C47499">
                          <w:rPr>
                            <w:rFonts w:ascii="Calibri" w:eastAsia="Times New Roman" w:hAnsi="Calibri" w:cs="Arial"/>
                            <w:color w:val="222222"/>
                            <w:u w:val="single"/>
                            <w:lang w:eastAsia="en-GB"/>
                          </w:rPr>
                          <w:t xml:space="preserve"> and general design</w:t>
                        </w:r>
                      </w:p>
                      <w:p w:rsidR="00C47499" w:rsidRDefault="00697297" w:rsidP="00D94C2B">
                        <w:pPr>
                          <w:shd w:val="clear" w:color="auto" w:fill="FFFFFF"/>
                          <w:spacing w:before="100" w:beforeAutospacing="1" w:after="100" w:afterAutospacing="1" w:line="240" w:lineRule="auto"/>
                          <w:rPr>
                            <w:rFonts w:ascii="Calibri" w:eastAsia="Times New Roman" w:hAnsi="Calibri" w:cs="Arial"/>
                            <w:color w:val="222222"/>
                            <w:lang w:eastAsia="en-GB"/>
                          </w:rPr>
                        </w:pPr>
                        <w:r>
                          <w:rPr>
                            <w:rFonts w:ascii="Calibri" w:eastAsia="Times New Roman" w:hAnsi="Calibri" w:cs="Arial"/>
                            <w:color w:val="222222"/>
                            <w:lang w:eastAsia="en-GB"/>
                          </w:rPr>
                          <w:t>Whilst we note that much has been made by the dev</w:t>
                        </w:r>
                        <w:r w:rsidR="00C47499">
                          <w:rPr>
                            <w:rFonts w:ascii="Calibri" w:eastAsia="Times New Roman" w:hAnsi="Calibri" w:cs="Arial"/>
                            <w:color w:val="222222"/>
                            <w:lang w:eastAsia="en-GB"/>
                          </w:rPr>
                          <w:t xml:space="preserve">eloper </w:t>
                        </w:r>
                        <w:r w:rsidR="00781595">
                          <w:rPr>
                            <w:rFonts w:ascii="Calibri" w:eastAsia="Times New Roman" w:hAnsi="Calibri" w:cs="Arial"/>
                            <w:color w:val="222222"/>
                            <w:lang w:eastAsia="en-GB"/>
                          </w:rPr>
                          <w:t>regarding the</w:t>
                        </w:r>
                        <w:r>
                          <w:rPr>
                            <w:rFonts w:ascii="Calibri" w:eastAsia="Times New Roman" w:hAnsi="Calibri" w:cs="Arial"/>
                            <w:color w:val="222222"/>
                            <w:lang w:eastAsia="en-GB"/>
                          </w:rPr>
                          <w:t xml:space="preserve"> “</w:t>
                        </w:r>
                        <w:r w:rsidRPr="00697297">
                          <w:rPr>
                            <w:rFonts w:ascii="Calibri" w:eastAsia="Times New Roman" w:hAnsi="Calibri" w:cs="Arial"/>
                            <w:i/>
                            <w:color w:val="222222"/>
                            <w:lang w:eastAsia="en-GB"/>
                          </w:rPr>
                          <w:t>redevelopment of this historic manufacturing site</w:t>
                        </w:r>
                        <w:r>
                          <w:rPr>
                            <w:rFonts w:ascii="Calibri" w:eastAsia="Times New Roman" w:hAnsi="Calibri" w:cs="Arial"/>
                            <w:color w:val="222222"/>
                            <w:lang w:eastAsia="en-GB"/>
                          </w:rPr>
                          <w:t>”</w:t>
                        </w:r>
                        <w:r w:rsidR="00C47499">
                          <w:rPr>
                            <w:rFonts w:ascii="Calibri" w:eastAsia="Times New Roman" w:hAnsi="Calibri" w:cs="Arial"/>
                            <w:color w:val="222222"/>
                            <w:lang w:eastAsia="en-GB"/>
                          </w:rPr>
                          <w:t xml:space="preserve"> in its press release, we note</w:t>
                        </w:r>
                        <w:r>
                          <w:rPr>
                            <w:rFonts w:ascii="Calibri" w:eastAsia="Times New Roman" w:hAnsi="Calibri" w:cs="Arial"/>
                            <w:color w:val="222222"/>
                            <w:lang w:eastAsia="en-GB"/>
                          </w:rPr>
                          <w:t xml:space="preserve"> there is nothing to reflect “</w:t>
                        </w:r>
                        <w:r w:rsidRPr="00697297">
                          <w:rPr>
                            <w:rFonts w:ascii="Calibri" w:eastAsia="Times New Roman" w:hAnsi="Calibri" w:cs="Arial"/>
                            <w:i/>
                            <w:color w:val="222222"/>
                            <w:lang w:eastAsia="en-GB"/>
                          </w:rPr>
                          <w:t>the rich history in the manufacturing of rope, cable and submarine telecommunications since the 1850s</w:t>
                        </w:r>
                        <w:r>
                          <w:rPr>
                            <w:rFonts w:ascii="Calibri" w:eastAsia="Times New Roman" w:hAnsi="Calibri" w:cs="Arial"/>
                            <w:color w:val="222222"/>
                            <w:lang w:eastAsia="en-GB"/>
                          </w:rPr>
                          <w:t>” in either the landscaping or the design of the residen</w:t>
                        </w:r>
                        <w:r w:rsidR="00C47499">
                          <w:rPr>
                            <w:rFonts w:ascii="Calibri" w:eastAsia="Times New Roman" w:hAnsi="Calibri" w:cs="Arial"/>
                            <w:color w:val="222222"/>
                            <w:lang w:eastAsia="en-GB"/>
                          </w:rPr>
                          <w:t>tial elements</w:t>
                        </w:r>
                        <w:r w:rsidR="007A7C6A">
                          <w:rPr>
                            <w:rFonts w:ascii="Calibri" w:eastAsia="Times New Roman" w:hAnsi="Calibri" w:cs="Arial"/>
                            <w:color w:val="222222"/>
                            <w:lang w:eastAsia="en-GB"/>
                          </w:rPr>
                          <w:t>. I</w:t>
                        </w:r>
                        <w:r>
                          <w:rPr>
                            <w:rFonts w:ascii="Calibri" w:eastAsia="Times New Roman" w:hAnsi="Calibri" w:cs="Arial"/>
                            <w:color w:val="222222"/>
                            <w:lang w:eastAsia="en-GB"/>
                          </w:rPr>
                          <w:t xml:space="preserve">t is clear that the developer has given much thought to the quality of </w:t>
                        </w:r>
                        <w:r w:rsidR="00781595">
                          <w:rPr>
                            <w:rFonts w:ascii="Calibri" w:eastAsia="Times New Roman" w:hAnsi="Calibri" w:cs="Arial"/>
                            <w:color w:val="222222"/>
                            <w:lang w:eastAsia="en-GB"/>
                          </w:rPr>
                          <w:t>design;</w:t>
                        </w:r>
                        <w:r>
                          <w:rPr>
                            <w:rFonts w:ascii="Calibri" w:eastAsia="Times New Roman" w:hAnsi="Calibri" w:cs="Arial"/>
                            <w:color w:val="222222"/>
                            <w:lang w:eastAsia="en-GB"/>
                          </w:rPr>
                          <w:t xml:space="preserve"> the overall development do</w:t>
                        </w:r>
                        <w:r w:rsidR="00C47499">
                          <w:rPr>
                            <w:rFonts w:ascii="Calibri" w:eastAsia="Times New Roman" w:hAnsi="Calibri" w:cs="Arial"/>
                            <w:color w:val="222222"/>
                            <w:lang w:eastAsia="en-GB"/>
                          </w:rPr>
                          <w:t xml:space="preserve">es not appear to incorporate any elements which capture the industrial/manufacturing character or history of the site and as such completely severs links with the past and the identity of the West Peninsular </w:t>
                        </w:r>
                        <w:r w:rsidR="00C47499">
                          <w:rPr>
                            <w:rFonts w:ascii="Calibri" w:eastAsia="Times New Roman" w:hAnsi="Calibri" w:cs="Arial"/>
                            <w:color w:val="222222"/>
                            <w:lang w:eastAsia="en-GB"/>
                          </w:rPr>
                          <w:lastRenderedPageBreak/>
                          <w:t xml:space="preserve">area. </w:t>
                        </w:r>
                      </w:p>
                      <w:p w:rsidR="00C47499" w:rsidRDefault="00C47499" w:rsidP="00D94C2B">
                        <w:pPr>
                          <w:shd w:val="clear" w:color="auto" w:fill="FFFFFF"/>
                          <w:spacing w:before="100" w:beforeAutospacing="1" w:after="100" w:afterAutospacing="1" w:line="240" w:lineRule="auto"/>
                          <w:rPr>
                            <w:rFonts w:ascii="Calibri" w:eastAsia="Times New Roman" w:hAnsi="Calibri" w:cs="Arial"/>
                            <w:color w:val="222222"/>
                            <w:lang w:eastAsia="en-GB"/>
                          </w:rPr>
                        </w:pPr>
                        <w:r>
                          <w:rPr>
                            <w:rFonts w:ascii="Calibri" w:eastAsia="Times New Roman" w:hAnsi="Calibri" w:cs="Arial"/>
                            <w:color w:val="222222"/>
                            <w:lang w:eastAsia="en-GB"/>
                          </w:rPr>
                          <w:t xml:space="preserve">We provide by contrast the example of anchor iron wharf at the end of </w:t>
                        </w:r>
                        <w:proofErr w:type="spellStart"/>
                        <w:r>
                          <w:rPr>
                            <w:rFonts w:ascii="Calibri" w:eastAsia="Times New Roman" w:hAnsi="Calibri" w:cs="Arial"/>
                            <w:color w:val="222222"/>
                            <w:lang w:eastAsia="en-GB"/>
                          </w:rPr>
                          <w:t>Lassell</w:t>
                        </w:r>
                        <w:proofErr w:type="spellEnd"/>
                        <w:r>
                          <w:rPr>
                            <w:rFonts w:ascii="Calibri" w:eastAsia="Times New Roman" w:hAnsi="Calibri" w:cs="Arial"/>
                            <w:color w:val="222222"/>
                            <w:lang w:eastAsia="en-GB"/>
                          </w:rPr>
                          <w:t xml:space="preserve"> street which has an industrial look and feel and   </w:t>
                        </w:r>
                        <w:r w:rsidR="008C6946">
                          <w:rPr>
                            <w:rFonts w:ascii="Calibri" w:eastAsia="Times New Roman" w:hAnsi="Calibri" w:cs="Arial"/>
                            <w:color w:val="222222"/>
                            <w:lang w:eastAsia="en-GB"/>
                          </w:rPr>
                          <w:t>compliments the</w:t>
                        </w:r>
                        <w:r>
                          <w:rPr>
                            <w:rFonts w:ascii="Calibri" w:eastAsia="Times New Roman" w:hAnsi="Calibri" w:cs="Arial"/>
                            <w:color w:val="222222"/>
                            <w:lang w:eastAsia="en-GB"/>
                          </w:rPr>
                          <w:t xml:space="preserve"> form and materials of the nearby power station.</w:t>
                        </w:r>
                      </w:p>
                      <w:p w:rsidR="00781595" w:rsidRDefault="00781595" w:rsidP="00E3188D">
                        <w:pPr>
                          <w:shd w:val="clear" w:color="auto" w:fill="FFFFFF"/>
                          <w:spacing w:before="100" w:beforeAutospacing="1" w:after="100" w:afterAutospacing="1" w:line="240" w:lineRule="auto"/>
                          <w:rPr>
                            <w:rFonts w:eastAsia="Times New Roman" w:cs="Arial"/>
                            <w:color w:val="222222"/>
                            <w:lang w:eastAsia="en-GB"/>
                          </w:rPr>
                        </w:pPr>
                        <w:r w:rsidRPr="00781595">
                          <w:rPr>
                            <w:rFonts w:eastAsia="Times New Roman" w:cs="Arial"/>
                            <w:color w:val="222222"/>
                            <w:u w:val="single"/>
                            <w:lang w:eastAsia="en-GB"/>
                          </w:rPr>
                          <w:t>Consultation</w:t>
                        </w:r>
                        <w:r w:rsidR="00D94C2B" w:rsidRPr="00D94C2B">
                          <w:rPr>
                            <w:rFonts w:ascii="Arial" w:eastAsia="Times New Roman" w:hAnsi="Arial" w:cs="Arial"/>
                            <w:color w:val="222222"/>
                            <w:sz w:val="20"/>
                            <w:szCs w:val="20"/>
                            <w:lang w:eastAsia="en-GB"/>
                          </w:rPr>
                          <w:br/>
                          <w:t> </w:t>
                        </w:r>
                        <w:r w:rsidR="00D94C2B" w:rsidRPr="00D94C2B">
                          <w:rPr>
                            <w:rFonts w:eastAsia="Times New Roman" w:cs="Arial"/>
                            <w:color w:val="222222"/>
                            <w:lang w:eastAsia="en-GB"/>
                          </w:rPr>
                          <w:br/>
                          <w:t xml:space="preserve">The efforts by the developers to communicate </w:t>
                        </w:r>
                        <w:r w:rsidR="008C6946" w:rsidRPr="00DC37BC">
                          <w:rPr>
                            <w:rFonts w:eastAsia="Times New Roman" w:cs="Arial"/>
                            <w:color w:val="222222"/>
                            <w:lang w:eastAsia="en-GB"/>
                          </w:rPr>
                          <w:t xml:space="preserve">and engage </w:t>
                        </w:r>
                        <w:r w:rsidR="00D94C2B" w:rsidRPr="00D94C2B">
                          <w:rPr>
                            <w:rFonts w:eastAsia="Times New Roman" w:cs="Arial"/>
                            <w:color w:val="222222"/>
                            <w:lang w:eastAsia="en-GB"/>
                          </w:rPr>
                          <w:t>with the broa</w:t>
                        </w:r>
                        <w:r w:rsidR="008C6946" w:rsidRPr="00DC37BC">
                          <w:rPr>
                            <w:rFonts w:eastAsia="Times New Roman" w:cs="Arial"/>
                            <w:color w:val="222222"/>
                            <w:lang w:eastAsia="en-GB"/>
                          </w:rPr>
                          <w:t>de</w:t>
                        </w:r>
                        <w:r>
                          <w:rPr>
                            <w:rFonts w:eastAsia="Times New Roman" w:cs="Arial"/>
                            <w:color w:val="222222"/>
                            <w:lang w:eastAsia="en-GB"/>
                          </w:rPr>
                          <w:t>r community are most welcome and we look forward to continuing engagement.</w:t>
                        </w:r>
                      </w:p>
                      <w:p w:rsidR="006740EE" w:rsidRPr="00E3188D" w:rsidRDefault="008C6946" w:rsidP="00E3188D">
                        <w:pPr>
                          <w:shd w:val="clear" w:color="auto" w:fill="FFFFFF"/>
                          <w:spacing w:before="100" w:beforeAutospacing="1" w:after="100" w:afterAutospacing="1" w:line="240" w:lineRule="auto"/>
                          <w:rPr>
                            <w:rFonts w:ascii="Calibri" w:eastAsia="Times New Roman" w:hAnsi="Calibri" w:cs="Arial"/>
                            <w:color w:val="222222"/>
                            <w:lang w:eastAsia="en-GB"/>
                          </w:rPr>
                        </w:pPr>
                        <w:r w:rsidRPr="00DC37BC">
                          <w:rPr>
                            <w:rFonts w:eastAsia="Times New Roman" w:cs="Arial"/>
                            <w:color w:val="222222"/>
                            <w:lang w:eastAsia="en-GB"/>
                          </w:rPr>
                          <w:t>There are</w:t>
                        </w:r>
                        <w:r w:rsidR="00D94C2B" w:rsidRPr="00D94C2B">
                          <w:rPr>
                            <w:rFonts w:eastAsia="Times New Roman" w:cs="Arial"/>
                            <w:color w:val="222222"/>
                            <w:lang w:eastAsia="en-GB"/>
                          </w:rPr>
                          <w:t xml:space="preserve"> interesting </w:t>
                        </w:r>
                        <w:r w:rsidRPr="00DC37BC">
                          <w:rPr>
                            <w:rFonts w:eastAsia="Times New Roman" w:cs="Arial"/>
                            <w:color w:val="222222"/>
                            <w:lang w:eastAsia="en-GB"/>
                          </w:rPr>
                          <w:t xml:space="preserve">elements to the scheme, however in view of the density levels we are of the view that it is the community that will be paying the price for the Alcatel factory refurbishment and </w:t>
                        </w:r>
                        <w:r w:rsidR="00DC37BC">
                          <w:rPr>
                            <w:rFonts w:eastAsia="Times New Roman" w:cs="Arial"/>
                            <w:color w:val="222222"/>
                            <w:lang w:eastAsia="en-GB"/>
                          </w:rPr>
                          <w:t xml:space="preserve">we </w:t>
                        </w:r>
                        <w:r w:rsidRPr="00DC37BC">
                          <w:rPr>
                            <w:rFonts w:eastAsia="Times New Roman" w:cs="Arial"/>
                            <w:color w:val="222222"/>
                            <w:lang w:eastAsia="en-GB"/>
                          </w:rPr>
                          <w:t>therefore object to the scheme.</w:t>
                        </w:r>
                      </w:p>
                      <w:p w:rsidR="00DC37BC" w:rsidRPr="00DC37BC" w:rsidRDefault="00DC37BC" w:rsidP="00DC37BC">
                        <w:r w:rsidRPr="00DC37BC">
                          <w:rPr>
                            <w:rFonts w:eastAsia="Times New Roman" w:cs="Arial"/>
                            <w:color w:val="222222"/>
                            <w:lang w:eastAsia="en-GB"/>
                          </w:rPr>
                          <w:t xml:space="preserve">We urge the council to seek </w:t>
                        </w:r>
                        <w:r w:rsidRPr="00DC37BC">
                          <w:t>local employment and training commitments from Alcatel and to seize the opportunity for local people to benefit from training in</w:t>
                        </w:r>
                        <w:r>
                          <w:t xml:space="preserve"> a highly-</w:t>
                        </w:r>
                        <w:r w:rsidRPr="00DC37BC">
                          <w:t>skilled industry that has a long heritage in the area.</w:t>
                        </w:r>
                      </w:p>
                      <w:p w:rsidR="00DC37BC" w:rsidRDefault="00781595" w:rsidP="00DC37BC">
                        <w:pPr>
                          <w:rPr>
                            <w:rFonts w:eastAsia="Times New Roman" w:cs="Arial"/>
                            <w:color w:val="222222"/>
                            <w:lang w:eastAsia="en-GB"/>
                          </w:rPr>
                        </w:pPr>
                        <w:r>
                          <w:rPr>
                            <w:rFonts w:eastAsia="Times New Roman" w:cs="Arial"/>
                            <w:color w:val="222222"/>
                            <w:lang w:eastAsia="en-GB"/>
                          </w:rPr>
                          <w:t>We</w:t>
                        </w:r>
                        <w:r w:rsidR="00DC37BC" w:rsidRPr="00DC37BC">
                          <w:rPr>
                            <w:rFonts w:eastAsia="Times New Roman" w:cs="Arial"/>
                            <w:color w:val="222222"/>
                            <w:lang w:eastAsia="en-GB"/>
                          </w:rPr>
                          <w:t xml:space="preserve"> ask the council to reduce</w:t>
                        </w:r>
                        <w:r w:rsidR="00DC37BC">
                          <w:rPr>
                            <w:rFonts w:eastAsia="Times New Roman" w:cs="Arial"/>
                            <w:color w:val="222222"/>
                            <w:lang w:eastAsia="en-GB"/>
                          </w:rPr>
                          <w:t xml:space="preserve"> the density</w:t>
                        </w:r>
                        <w:r w:rsidR="00DC37BC" w:rsidRPr="00DC37BC">
                          <w:rPr>
                            <w:rFonts w:eastAsia="Times New Roman" w:cs="Arial"/>
                            <w:color w:val="222222"/>
                            <w:lang w:eastAsia="en-GB"/>
                          </w:rPr>
                          <w:t xml:space="preserve"> </w:t>
                        </w:r>
                        <w:r w:rsidR="00DC37BC">
                          <w:rPr>
                            <w:rFonts w:eastAsia="Times New Roman" w:cs="Arial"/>
                            <w:color w:val="222222"/>
                            <w:lang w:eastAsia="en-GB"/>
                          </w:rPr>
                          <w:t xml:space="preserve">in order to avoid the overdevelopment of the site and the further overburdening of infrastructure. </w:t>
                        </w:r>
                      </w:p>
                      <w:p w:rsidR="00D94C2B" w:rsidRDefault="00DC37BC" w:rsidP="00DC37BC">
                        <w:r>
                          <w:rPr>
                            <w:rFonts w:eastAsia="Times New Roman" w:cs="Arial"/>
                            <w:color w:val="222222"/>
                            <w:lang w:eastAsia="en-GB"/>
                          </w:rPr>
                          <w:t xml:space="preserve">We also ask the council </w:t>
                        </w:r>
                        <w:r w:rsidRPr="00DC37BC">
                          <w:rPr>
                            <w:rFonts w:eastAsia="Times New Roman" w:cs="Arial"/>
                            <w:color w:val="222222"/>
                            <w:lang w:eastAsia="en-GB"/>
                          </w:rPr>
                          <w:t xml:space="preserve">to take </w:t>
                        </w:r>
                        <w:proofErr w:type="gramStart"/>
                        <w:r w:rsidRPr="00DC37BC">
                          <w:rPr>
                            <w:rFonts w:eastAsia="Times New Roman" w:cs="Arial"/>
                            <w:color w:val="222222"/>
                            <w:lang w:eastAsia="en-GB"/>
                          </w:rPr>
                          <w:t xml:space="preserve">a </w:t>
                        </w:r>
                        <w:r w:rsidRPr="00DC37BC">
                          <w:t xml:space="preserve"> coherent</w:t>
                        </w:r>
                        <w:proofErr w:type="gramEnd"/>
                        <w:r w:rsidRPr="00DC37BC">
                          <w:t xml:space="preserve"> approach to the development of t</w:t>
                        </w:r>
                        <w:r w:rsidR="00781595">
                          <w:t>he Peninsular West area and</w:t>
                        </w:r>
                        <w:r w:rsidRPr="00DC37BC">
                          <w:t xml:space="preserve"> to secure substantial community facilities and amenities as part of the development of this large area</w:t>
                        </w:r>
                        <w:r>
                          <w:t>,</w:t>
                        </w:r>
                        <w:r w:rsidRPr="00DC37BC">
                          <w:t xml:space="preserve"> rather than being offered piecemeal benefits at individual sites.</w:t>
                        </w:r>
                        <w:r>
                          <w:t xml:space="preserve"> </w:t>
                        </w:r>
                      </w:p>
                      <w:p w:rsidR="0099004F" w:rsidRDefault="0099004F" w:rsidP="00DC37BC"/>
                      <w:p w:rsidR="0099004F" w:rsidRPr="00D94C2B" w:rsidRDefault="0099004F" w:rsidP="0099004F">
                        <w:pPr>
                          <w:shd w:val="clear" w:color="auto" w:fill="FFFFFF"/>
                          <w:spacing w:after="0" w:line="240" w:lineRule="auto"/>
                          <w:rPr>
                            <w:rFonts w:ascii="Arial" w:eastAsia="Times New Roman" w:hAnsi="Arial" w:cs="Arial"/>
                            <w:color w:val="222222"/>
                            <w:sz w:val="24"/>
                            <w:szCs w:val="24"/>
                            <w:lang w:eastAsia="en-GB"/>
                          </w:rPr>
                        </w:pPr>
                      </w:p>
                    </w:tc>
                  </w:tr>
                </w:tbl>
                <w:p w:rsidR="00D94C2B" w:rsidRPr="00D94C2B" w:rsidRDefault="00D94C2B" w:rsidP="00D94C2B">
                  <w:pPr>
                    <w:spacing w:after="0" w:line="240" w:lineRule="auto"/>
                    <w:rPr>
                      <w:rFonts w:ascii="Arial" w:eastAsia="Times New Roman" w:hAnsi="Arial" w:cs="Arial"/>
                      <w:sz w:val="24"/>
                      <w:szCs w:val="24"/>
                      <w:lang w:eastAsia="en-GB"/>
                    </w:rPr>
                  </w:pPr>
                </w:p>
              </w:tc>
            </w:tr>
          </w:tbl>
          <w:p w:rsidR="00D94C2B" w:rsidRPr="00D94C2B" w:rsidRDefault="00D94C2B" w:rsidP="00D94C2B">
            <w:pPr>
              <w:spacing w:after="0" w:line="240" w:lineRule="auto"/>
              <w:rPr>
                <w:rFonts w:ascii="Arial" w:eastAsia="Times New Roman" w:hAnsi="Arial" w:cs="Arial"/>
                <w:sz w:val="24"/>
                <w:szCs w:val="24"/>
                <w:lang w:eastAsia="en-GB"/>
              </w:rPr>
            </w:pPr>
          </w:p>
        </w:tc>
      </w:tr>
    </w:tbl>
    <w:p w:rsidR="00DE6239" w:rsidRDefault="00DE6239"/>
    <w:p w:rsidR="00FA5C3D" w:rsidRPr="009C7B24" w:rsidRDefault="00FA5C3D" w:rsidP="00FA5C3D">
      <w:pPr>
        <w:shd w:val="clear" w:color="auto" w:fill="FFFFFF"/>
        <w:spacing w:before="100" w:beforeAutospacing="1" w:after="100" w:afterAutospacing="1" w:line="240" w:lineRule="auto"/>
        <w:rPr>
          <w:rFonts w:ascii="Arial" w:eastAsia="Times New Roman" w:hAnsi="Arial" w:cs="Arial"/>
          <w:color w:val="222222"/>
          <w:lang w:eastAsia="en-GB"/>
        </w:rPr>
      </w:pPr>
    </w:p>
    <w:sectPr w:rsidR="00FA5C3D" w:rsidRPr="009C7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2B"/>
    <w:rsid w:val="00032D9D"/>
    <w:rsid w:val="00086FAE"/>
    <w:rsid w:val="001405DA"/>
    <w:rsid w:val="003E4FE9"/>
    <w:rsid w:val="004650E6"/>
    <w:rsid w:val="00493FF4"/>
    <w:rsid w:val="006740EE"/>
    <w:rsid w:val="0068436E"/>
    <w:rsid w:val="00697297"/>
    <w:rsid w:val="00725FAD"/>
    <w:rsid w:val="00781595"/>
    <w:rsid w:val="007A7C6A"/>
    <w:rsid w:val="008B6B67"/>
    <w:rsid w:val="008C51A7"/>
    <w:rsid w:val="008C6946"/>
    <w:rsid w:val="00916A5D"/>
    <w:rsid w:val="0096082A"/>
    <w:rsid w:val="0099004F"/>
    <w:rsid w:val="009C7B24"/>
    <w:rsid w:val="00A10FCC"/>
    <w:rsid w:val="00A42F83"/>
    <w:rsid w:val="00C47499"/>
    <w:rsid w:val="00D402A0"/>
    <w:rsid w:val="00D94C2B"/>
    <w:rsid w:val="00DC37BC"/>
    <w:rsid w:val="00DE6239"/>
    <w:rsid w:val="00E3188D"/>
    <w:rsid w:val="00FA5C3D"/>
    <w:rsid w:val="00FE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4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01527">
      <w:bodyDiv w:val="1"/>
      <w:marLeft w:val="0"/>
      <w:marRight w:val="0"/>
      <w:marTop w:val="0"/>
      <w:marBottom w:val="0"/>
      <w:divBdr>
        <w:top w:val="none" w:sz="0" w:space="0" w:color="auto"/>
        <w:left w:val="none" w:sz="0" w:space="0" w:color="auto"/>
        <w:bottom w:val="none" w:sz="0" w:space="0" w:color="auto"/>
        <w:right w:val="none" w:sz="0" w:space="0" w:color="auto"/>
      </w:divBdr>
      <w:divsChild>
        <w:div w:id="710307746">
          <w:marLeft w:val="0"/>
          <w:marRight w:val="0"/>
          <w:marTop w:val="0"/>
          <w:marBottom w:val="0"/>
          <w:divBdr>
            <w:top w:val="none" w:sz="0" w:space="0" w:color="auto"/>
            <w:left w:val="none" w:sz="0" w:space="0" w:color="auto"/>
            <w:bottom w:val="none" w:sz="0" w:space="0" w:color="auto"/>
            <w:right w:val="none" w:sz="0" w:space="0" w:color="auto"/>
          </w:divBdr>
          <w:divsChild>
            <w:div w:id="1594244548">
              <w:marLeft w:val="0"/>
              <w:marRight w:val="0"/>
              <w:marTop w:val="0"/>
              <w:marBottom w:val="0"/>
              <w:divBdr>
                <w:top w:val="none" w:sz="0" w:space="0" w:color="auto"/>
                <w:left w:val="none" w:sz="0" w:space="0" w:color="auto"/>
                <w:bottom w:val="none" w:sz="0" w:space="0" w:color="auto"/>
                <w:right w:val="none" w:sz="0" w:space="0" w:color="auto"/>
              </w:divBdr>
              <w:divsChild>
                <w:div w:id="279455409">
                  <w:marLeft w:val="0"/>
                  <w:marRight w:val="0"/>
                  <w:marTop w:val="0"/>
                  <w:marBottom w:val="0"/>
                  <w:divBdr>
                    <w:top w:val="none" w:sz="0" w:space="0" w:color="auto"/>
                    <w:left w:val="none" w:sz="0" w:space="0" w:color="auto"/>
                    <w:bottom w:val="none" w:sz="0" w:space="0" w:color="auto"/>
                    <w:right w:val="none" w:sz="0" w:space="0" w:color="auto"/>
                  </w:divBdr>
                  <w:divsChild>
                    <w:div w:id="763693721">
                      <w:marLeft w:val="0"/>
                      <w:marRight w:val="0"/>
                      <w:marTop w:val="0"/>
                      <w:marBottom w:val="0"/>
                      <w:divBdr>
                        <w:top w:val="none" w:sz="0" w:space="0" w:color="auto"/>
                        <w:left w:val="none" w:sz="0" w:space="0" w:color="auto"/>
                        <w:bottom w:val="none" w:sz="0" w:space="0" w:color="auto"/>
                        <w:right w:val="none" w:sz="0" w:space="0" w:color="auto"/>
                      </w:divBdr>
                      <w:divsChild>
                        <w:div w:id="974724092">
                          <w:marLeft w:val="0"/>
                          <w:marRight w:val="0"/>
                          <w:marTop w:val="0"/>
                          <w:marBottom w:val="0"/>
                          <w:divBdr>
                            <w:top w:val="none" w:sz="0" w:space="0" w:color="auto"/>
                            <w:left w:val="none" w:sz="0" w:space="0" w:color="auto"/>
                            <w:bottom w:val="none" w:sz="0" w:space="0" w:color="auto"/>
                            <w:right w:val="none" w:sz="0" w:space="0" w:color="auto"/>
                          </w:divBdr>
                          <w:divsChild>
                            <w:div w:id="1999652563">
                              <w:marLeft w:val="0"/>
                              <w:marRight w:val="0"/>
                              <w:marTop w:val="0"/>
                              <w:marBottom w:val="0"/>
                              <w:divBdr>
                                <w:top w:val="none" w:sz="0" w:space="0" w:color="auto"/>
                                <w:left w:val="none" w:sz="0" w:space="0" w:color="auto"/>
                                <w:bottom w:val="none" w:sz="0" w:space="0" w:color="auto"/>
                                <w:right w:val="none" w:sz="0" w:space="0" w:color="auto"/>
                              </w:divBdr>
                              <w:divsChild>
                                <w:div w:id="673264763">
                                  <w:marLeft w:val="0"/>
                                  <w:marRight w:val="0"/>
                                  <w:marTop w:val="0"/>
                                  <w:marBottom w:val="0"/>
                                  <w:divBdr>
                                    <w:top w:val="none" w:sz="0" w:space="0" w:color="auto"/>
                                    <w:left w:val="none" w:sz="0" w:space="0" w:color="auto"/>
                                    <w:bottom w:val="none" w:sz="0" w:space="0" w:color="auto"/>
                                    <w:right w:val="none" w:sz="0" w:space="0" w:color="auto"/>
                                  </w:divBdr>
                                  <w:divsChild>
                                    <w:div w:id="82799771">
                                      <w:marLeft w:val="0"/>
                                      <w:marRight w:val="0"/>
                                      <w:marTop w:val="0"/>
                                      <w:marBottom w:val="0"/>
                                      <w:divBdr>
                                        <w:top w:val="none" w:sz="0" w:space="0" w:color="auto"/>
                                        <w:left w:val="none" w:sz="0" w:space="0" w:color="auto"/>
                                        <w:bottom w:val="none" w:sz="0" w:space="0" w:color="auto"/>
                                        <w:right w:val="none" w:sz="0" w:space="0" w:color="auto"/>
                                      </w:divBdr>
                                      <w:divsChild>
                                        <w:div w:id="369959672">
                                          <w:marLeft w:val="0"/>
                                          <w:marRight w:val="0"/>
                                          <w:marTop w:val="0"/>
                                          <w:marBottom w:val="0"/>
                                          <w:divBdr>
                                            <w:top w:val="none" w:sz="0" w:space="0" w:color="auto"/>
                                            <w:left w:val="none" w:sz="0" w:space="0" w:color="auto"/>
                                            <w:bottom w:val="none" w:sz="0" w:space="0" w:color="auto"/>
                                            <w:right w:val="none" w:sz="0" w:space="0" w:color="auto"/>
                                          </w:divBdr>
                                          <w:divsChild>
                                            <w:div w:id="1119880616">
                                              <w:marLeft w:val="0"/>
                                              <w:marRight w:val="0"/>
                                              <w:marTop w:val="0"/>
                                              <w:marBottom w:val="0"/>
                                              <w:divBdr>
                                                <w:top w:val="none" w:sz="0" w:space="0" w:color="auto"/>
                                                <w:left w:val="none" w:sz="0" w:space="0" w:color="auto"/>
                                                <w:bottom w:val="none" w:sz="0" w:space="0" w:color="auto"/>
                                                <w:right w:val="none" w:sz="0" w:space="0" w:color="auto"/>
                                              </w:divBdr>
                                              <w:divsChild>
                                                <w:div w:id="1452937372">
                                                  <w:marLeft w:val="0"/>
                                                  <w:marRight w:val="0"/>
                                                  <w:marTop w:val="0"/>
                                                  <w:marBottom w:val="0"/>
                                                  <w:divBdr>
                                                    <w:top w:val="none" w:sz="0" w:space="0" w:color="auto"/>
                                                    <w:left w:val="none" w:sz="0" w:space="0" w:color="auto"/>
                                                    <w:bottom w:val="none" w:sz="0" w:space="0" w:color="auto"/>
                                                    <w:right w:val="none" w:sz="0" w:space="0" w:color="auto"/>
                                                  </w:divBdr>
                                                  <w:divsChild>
                                                    <w:div w:id="865479705">
                                                      <w:marLeft w:val="0"/>
                                                      <w:marRight w:val="0"/>
                                                      <w:marTop w:val="0"/>
                                                      <w:marBottom w:val="0"/>
                                                      <w:divBdr>
                                                        <w:top w:val="none" w:sz="0" w:space="0" w:color="auto"/>
                                                        <w:left w:val="none" w:sz="0" w:space="0" w:color="auto"/>
                                                        <w:bottom w:val="none" w:sz="0" w:space="0" w:color="auto"/>
                                                        <w:right w:val="none" w:sz="0" w:space="0" w:color="auto"/>
                                                      </w:divBdr>
                                                      <w:divsChild>
                                                        <w:div w:id="60442787">
                                                          <w:marLeft w:val="0"/>
                                                          <w:marRight w:val="0"/>
                                                          <w:marTop w:val="0"/>
                                                          <w:marBottom w:val="0"/>
                                                          <w:divBdr>
                                                            <w:top w:val="single" w:sz="6" w:space="0" w:color="CCCCCC"/>
                                                            <w:left w:val="single" w:sz="6" w:space="0" w:color="CCCCCC"/>
                                                            <w:bottom w:val="single" w:sz="6" w:space="0" w:color="CCCCCC"/>
                                                            <w:right w:val="single" w:sz="6" w:space="0" w:color="CCCCCC"/>
                                                          </w:divBdr>
                                                          <w:divsChild>
                                                            <w:div w:id="781189937">
                                                              <w:marLeft w:val="0"/>
                                                              <w:marRight w:val="0"/>
                                                              <w:marTop w:val="0"/>
                                                              <w:marBottom w:val="0"/>
                                                              <w:divBdr>
                                                                <w:top w:val="none" w:sz="0" w:space="0" w:color="auto"/>
                                                                <w:left w:val="none" w:sz="0" w:space="0" w:color="auto"/>
                                                                <w:bottom w:val="none" w:sz="0" w:space="0" w:color="auto"/>
                                                                <w:right w:val="none" w:sz="0" w:space="0" w:color="auto"/>
                                                              </w:divBdr>
                                                              <w:divsChild>
                                                                <w:div w:id="599483560">
                                                                  <w:marLeft w:val="0"/>
                                                                  <w:marRight w:val="0"/>
                                                                  <w:marTop w:val="0"/>
                                                                  <w:marBottom w:val="0"/>
                                                                  <w:divBdr>
                                                                    <w:top w:val="none" w:sz="0" w:space="0" w:color="auto"/>
                                                                    <w:left w:val="none" w:sz="0" w:space="0" w:color="auto"/>
                                                                    <w:bottom w:val="none" w:sz="0" w:space="0" w:color="auto"/>
                                                                    <w:right w:val="none" w:sz="0" w:space="0" w:color="auto"/>
                                                                  </w:divBdr>
                                                                  <w:divsChild>
                                                                    <w:div w:id="2130465130">
                                                                      <w:marLeft w:val="-15"/>
                                                                      <w:marRight w:val="-15"/>
                                                                      <w:marTop w:val="0"/>
                                                                      <w:marBottom w:val="0"/>
                                                                      <w:divBdr>
                                                                        <w:top w:val="none" w:sz="0" w:space="0" w:color="auto"/>
                                                                        <w:left w:val="none" w:sz="0" w:space="0" w:color="auto"/>
                                                                        <w:bottom w:val="none" w:sz="0" w:space="0" w:color="auto"/>
                                                                        <w:right w:val="none" w:sz="0" w:space="0" w:color="auto"/>
                                                                      </w:divBdr>
                                                                      <w:divsChild>
                                                                        <w:div w:id="909656802">
                                                                          <w:marLeft w:val="0"/>
                                                                          <w:marRight w:val="0"/>
                                                                          <w:marTop w:val="0"/>
                                                                          <w:marBottom w:val="0"/>
                                                                          <w:divBdr>
                                                                            <w:top w:val="none" w:sz="0" w:space="0" w:color="auto"/>
                                                                            <w:left w:val="none" w:sz="0" w:space="0" w:color="auto"/>
                                                                            <w:bottom w:val="none" w:sz="0" w:space="0" w:color="auto"/>
                                                                            <w:right w:val="none" w:sz="0" w:space="0" w:color="auto"/>
                                                                          </w:divBdr>
                                                                          <w:divsChild>
                                                                            <w:div w:id="1210647327">
                                                                              <w:marLeft w:val="0"/>
                                                                              <w:marRight w:val="0"/>
                                                                              <w:marTop w:val="0"/>
                                                                              <w:marBottom w:val="0"/>
                                                                              <w:divBdr>
                                                                                <w:top w:val="none" w:sz="0" w:space="0" w:color="auto"/>
                                                                                <w:left w:val="none" w:sz="0" w:space="0" w:color="auto"/>
                                                                                <w:bottom w:val="none" w:sz="0" w:space="0" w:color="auto"/>
                                                                                <w:right w:val="none" w:sz="0" w:space="0" w:color="auto"/>
                                                                              </w:divBdr>
                                                                              <w:divsChild>
                                                                                <w:div w:id="370804955">
                                                                                  <w:marLeft w:val="0"/>
                                                                                  <w:marRight w:val="0"/>
                                                                                  <w:marTop w:val="0"/>
                                                                                  <w:marBottom w:val="0"/>
                                                                                  <w:divBdr>
                                                                                    <w:top w:val="none" w:sz="0" w:space="0" w:color="auto"/>
                                                                                    <w:left w:val="none" w:sz="0" w:space="0" w:color="auto"/>
                                                                                    <w:bottom w:val="none" w:sz="0" w:space="0" w:color="auto"/>
                                                                                    <w:right w:val="none" w:sz="0" w:space="0" w:color="auto"/>
                                                                                  </w:divBdr>
                                                                                  <w:divsChild>
                                                                                    <w:div w:id="1211193004">
                                                                                      <w:marLeft w:val="0"/>
                                                                                      <w:marRight w:val="0"/>
                                                                                      <w:marTop w:val="0"/>
                                                                                      <w:marBottom w:val="0"/>
                                                                                      <w:divBdr>
                                                                                        <w:top w:val="none" w:sz="0" w:space="0" w:color="auto"/>
                                                                                        <w:left w:val="none" w:sz="0" w:space="0" w:color="auto"/>
                                                                                        <w:bottom w:val="none" w:sz="0" w:space="0" w:color="auto"/>
                                                                                        <w:right w:val="none" w:sz="0" w:space="0" w:color="auto"/>
                                                                                      </w:divBdr>
                                                                                      <w:divsChild>
                                                                                        <w:div w:id="423695169">
                                                                                          <w:marLeft w:val="0"/>
                                                                                          <w:marRight w:val="0"/>
                                                                                          <w:marTop w:val="0"/>
                                                                                          <w:marBottom w:val="0"/>
                                                                                          <w:divBdr>
                                                                                            <w:top w:val="none" w:sz="0" w:space="0" w:color="auto"/>
                                                                                            <w:left w:val="none" w:sz="0" w:space="0" w:color="auto"/>
                                                                                            <w:bottom w:val="none" w:sz="0" w:space="0" w:color="auto"/>
                                                                                            <w:right w:val="none" w:sz="0" w:space="0" w:color="auto"/>
                                                                                          </w:divBdr>
                                                                                          <w:divsChild>
                                                                                            <w:div w:id="468014377">
                                                                                              <w:marLeft w:val="0"/>
                                                                                              <w:marRight w:val="0"/>
                                                                                              <w:marTop w:val="0"/>
                                                                                              <w:marBottom w:val="0"/>
                                                                                              <w:divBdr>
                                                                                                <w:top w:val="none" w:sz="0" w:space="0" w:color="auto"/>
                                                                                                <w:left w:val="none" w:sz="0" w:space="0" w:color="auto"/>
                                                                                                <w:bottom w:val="none" w:sz="0" w:space="0" w:color="auto"/>
                                                                                                <w:right w:val="none" w:sz="0" w:space="0" w:color="auto"/>
                                                                                              </w:divBdr>
                                                                                              <w:divsChild>
                                                                                                <w:div w:id="87570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63417">
                                                                                                      <w:marLeft w:val="0"/>
                                                                                                      <w:marRight w:val="0"/>
                                                                                                      <w:marTop w:val="0"/>
                                                                                                      <w:marBottom w:val="0"/>
                                                                                                      <w:divBdr>
                                                                                                        <w:top w:val="none" w:sz="0" w:space="0" w:color="auto"/>
                                                                                                        <w:left w:val="none" w:sz="0" w:space="0" w:color="auto"/>
                                                                                                        <w:bottom w:val="none" w:sz="0" w:space="0" w:color="auto"/>
                                                                                                        <w:right w:val="none" w:sz="0" w:space="0" w:color="auto"/>
                                                                                                      </w:divBdr>
                                                                                                      <w:divsChild>
                                                                                                        <w:div w:id="103154812">
                                                                                                          <w:marLeft w:val="0"/>
                                                                                                          <w:marRight w:val="0"/>
                                                                                                          <w:marTop w:val="0"/>
                                                                                                          <w:marBottom w:val="0"/>
                                                                                                          <w:divBdr>
                                                                                                            <w:top w:val="none" w:sz="0" w:space="0" w:color="auto"/>
                                                                                                            <w:left w:val="none" w:sz="0" w:space="0" w:color="auto"/>
                                                                                                            <w:bottom w:val="none" w:sz="0" w:space="0" w:color="auto"/>
                                                                                                            <w:right w:val="none" w:sz="0" w:space="0" w:color="auto"/>
                                                                                                          </w:divBdr>
                                                                                                          <w:divsChild>
                                                                                                            <w:div w:id="1408265050">
                                                                                                              <w:marLeft w:val="0"/>
                                                                                                              <w:marRight w:val="0"/>
                                                                                                              <w:marTop w:val="0"/>
                                                                                                              <w:marBottom w:val="0"/>
                                                                                                              <w:divBdr>
                                                                                                                <w:top w:val="none" w:sz="0" w:space="0" w:color="auto"/>
                                                                                                                <w:left w:val="none" w:sz="0" w:space="0" w:color="auto"/>
                                                                                                                <w:bottom w:val="none" w:sz="0" w:space="0" w:color="auto"/>
                                                                                                                <w:right w:val="none" w:sz="0" w:space="0" w:color="auto"/>
                                                                                                              </w:divBdr>
                                                                                                              <w:divsChild>
                                                                                                                <w:div w:id="34236048">
                                                                                                                  <w:marLeft w:val="0"/>
                                                                                                                  <w:marRight w:val="0"/>
                                                                                                                  <w:marTop w:val="0"/>
                                                                                                                  <w:marBottom w:val="0"/>
                                                                                                                  <w:divBdr>
                                                                                                                    <w:top w:val="none" w:sz="0" w:space="0" w:color="auto"/>
                                                                                                                    <w:left w:val="none" w:sz="0" w:space="0" w:color="auto"/>
                                                                                                                    <w:bottom w:val="none" w:sz="0" w:space="0" w:color="auto"/>
                                                                                                                    <w:right w:val="none" w:sz="0" w:space="0" w:color="auto"/>
                                                                                                                  </w:divBdr>
                                                                                                                  <w:divsChild>
                                                                                                                    <w:div w:id="2406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2014-04-04T08:46:00Z</dcterms:created>
  <dcterms:modified xsi:type="dcterms:W3CDTF">2014-05-08T08:58:00Z</dcterms:modified>
</cp:coreProperties>
</file>